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D4814E" w14:textId="77777777" w:rsidR="006F7C2B" w:rsidRPr="00D8067C" w:rsidRDefault="006F7C2B" w:rsidP="00507EB2">
      <w:pPr>
        <w:tabs>
          <w:tab w:val="left" w:pos="-90"/>
        </w:tabs>
        <w:spacing w:after="0" w:line="240" w:lineRule="auto"/>
        <w:rPr>
          <w:rFonts w:asciiTheme="minorHAnsi" w:eastAsia="Times New Roman" w:hAnsiTheme="minorHAnsi" w:cs="Times New Roman"/>
          <w:color w:val="C14E27"/>
          <w:shd w:val="clear" w:color="auto" w:fill="F4F3F2"/>
        </w:rPr>
      </w:pPr>
    </w:p>
    <w:p w14:paraId="687186CB" w14:textId="77777777" w:rsidR="006F7C2B" w:rsidRPr="00D8067C" w:rsidRDefault="006F7C2B" w:rsidP="00507EB2">
      <w:pPr>
        <w:tabs>
          <w:tab w:val="left" w:pos="450"/>
        </w:tabs>
        <w:spacing w:after="0" w:line="240" w:lineRule="auto"/>
        <w:rPr>
          <w:rFonts w:asciiTheme="minorHAnsi" w:eastAsia="Cambria" w:hAnsiTheme="minorHAnsi" w:cs="Cambria"/>
        </w:rPr>
      </w:pPr>
    </w:p>
    <w:p w14:paraId="664D0484" w14:textId="77777777" w:rsidR="006F7C2B" w:rsidRPr="00D8067C" w:rsidRDefault="006F7C2B" w:rsidP="00507EB2">
      <w:pPr>
        <w:shd w:val="clear" w:color="auto" w:fill="FFFFFF"/>
        <w:spacing w:after="0" w:line="240" w:lineRule="auto"/>
        <w:rPr>
          <w:rFonts w:asciiTheme="minorHAnsi" w:eastAsia="Cambria" w:hAnsiTheme="minorHAnsi" w:cs="Cambria"/>
        </w:rPr>
      </w:pPr>
    </w:p>
    <w:p w14:paraId="33B335F0" w14:textId="77777777" w:rsidR="006F7C2B" w:rsidRPr="00D8067C" w:rsidRDefault="00450414" w:rsidP="00507EB2">
      <w:pPr>
        <w:shd w:val="clear" w:color="auto" w:fill="FFFFFF"/>
        <w:spacing w:after="0" w:line="240" w:lineRule="auto"/>
        <w:jc w:val="center"/>
        <w:rPr>
          <w:rFonts w:asciiTheme="minorHAnsi" w:hAnsiTheme="minorHAnsi"/>
          <w:b/>
          <w:color w:val="222222"/>
          <w:sz w:val="40"/>
          <w:szCs w:val="40"/>
        </w:rPr>
      </w:pPr>
      <w:r w:rsidRPr="00D8067C">
        <w:rPr>
          <w:rFonts w:asciiTheme="minorHAnsi" w:hAnsiTheme="minorHAnsi"/>
          <w:noProof/>
        </w:rPr>
        <w:drawing>
          <wp:inline distT="0" distB="0" distL="0" distR="0" wp14:anchorId="1CDDDC22" wp14:editId="3E6A42A9">
            <wp:extent cx="2471909" cy="759009"/>
            <wp:effectExtent l="0" t="0" r="5080" b="3175"/>
            <wp:docPr id="1" name="image2.png" title="carrot imag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71909" cy="759009"/>
                    </a:xfrm>
                    <a:prstGeom prst="rect">
                      <a:avLst/>
                    </a:prstGeom>
                    <a:ln/>
                  </pic:spPr>
                </pic:pic>
              </a:graphicData>
            </a:graphic>
          </wp:inline>
        </w:drawing>
      </w:r>
    </w:p>
    <w:p w14:paraId="7D2906EF" w14:textId="77777777" w:rsidR="006F7C2B" w:rsidRPr="00D8067C" w:rsidRDefault="00450414" w:rsidP="00507EB2">
      <w:pPr>
        <w:shd w:val="clear" w:color="auto" w:fill="FFFFFF"/>
        <w:spacing w:after="0" w:line="240" w:lineRule="auto"/>
        <w:jc w:val="center"/>
        <w:rPr>
          <w:rFonts w:asciiTheme="minorHAnsi" w:hAnsiTheme="minorHAnsi"/>
          <w:b/>
          <w:color w:val="222222"/>
          <w:sz w:val="40"/>
          <w:szCs w:val="40"/>
        </w:rPr>
      </w:pPr>
      <w:r w:rsidRPr="00D8067C">
        <w:rPr>
          <w:rFonts w:asciiTheme="minorHAnsi" w:hAnsiTheme="minorHAnsi"/>
          <w:b/>
          <w:color w:val="222222"/>
          <w:sz w:val="40"/>
          <w:szCs w:val="40"/>
        </w:rPr>
        <w:t>Oregon School Garden Res</w:t>
      </w:r>
      <w:bookmarkStart w:id="0" w:name="_GoBack"/>
      <w:bookmarkEnd w:id="0"/>
      <w:r w:rsidRPr="00D8067C">
        <w:rPr>
          <w:rFonts w:asciiTheme="minorHAnsi" w:hAnsiTheme="minorHAnsi"/>
          <w:b/>
          <w:color w:val="222222"/>
          <w:sz w:val="40"/>
          <w:szCs w:val="40"/>
        </w:rPr>
        <w:t>ource Guide</w:t>
      </w:r>
    </w:p>
    <w:p w14:paraId="29FBFB5B" w14:textId="00FEF860" w:rsidR="006F7C2B" w:rsidRPr="00D8067C" w:rsidRDefault="00450414" w:rsidP="00507EB2">
      <w:pPr>
        <w:shd w:val="clear" w:color="auto" w:fill="FFFFFF"/>
        <w:spacing w:after="0" w:line="240" w:lineRule="auto"/>
        <w:jc w:val="center"/>
        <w:rPr>
          <w:rFonts w:asciiTheme="minorHAnsi" w:hAnsiTheme="minorHAnsi"/>
          <w:b/>
          <w:color w:val="222222"/>
          <w:sz w:val="32"/>
          <w:szCs w:val="32"/>
        </w:rPr>
      </w:pPr>
      <w:r w:rsidRPr="00D8067C">
        <w:rPr>
          <w:rFonts w:asciiTheme="minorHAnsi" w:hAnsiTheme="minorHAnsi"/>
          <w:b/>
          <w:color w:val="222222"/>
          <w:sz w:val="32"/>
          <w:szCs w:val="32"/>
        </w:rPr>
        <w:t xml:space="preserve">Updated for the Oregon School Garden Gathering </w:t>
      </w:r>
      <w:r w:rsidRPr="00D8067C">
        <w:rPr>
          <w:rFonts w:asciiTheme="minorHAnsi" w:hAnsiTheme="minorHAnsi"/>
          <w:b/>
          <w:color w:val="222222"/>
          <w:sz w:val="32"/>
          <w:szCs w:val="32"/>
        </w:rPr>
        <w:br/>
        <w:t>July 12, 2017</w:t>
      </w:r>
    </w:p>
    <w:p w14:paraId="42E6A7B4" w14:textId="77777777" w:rsidR="006F7C2B" w:rsidRPr="00D8067C" w:rsidRDefault="006F7C2B" w:rsidP="00507EB2">
      <w:pPr>
        <w:tabs>
          <w:tab w:val="left" w:pos="450"/>
        </w:tabs>
        <w:spacing w:after="0" w:line="240" w:lineRule="auto"/>
        <w:rPr>
          <w:rFonts w:asciiTheme="minorHAnsi" w:hAnsiTheme="minorHAnsi"/>
          <w:sz w:val="24"/>
          <w:szCs w:val="24"/>
        </w:rPr>
      </w:pPr>
    </w:p>
    <w:p w14:paraId="25BC6F79" w14:textId="77777777" w:rsidR="006F7C2B" w:rsidRPr="00D8067C" w:rsidRDefault="00450414" w:rsidP="00507EB2">
      <w:pPr>
        <w:keepNext/>
        <w:keepLines/>
        <w:spacing w:after="0" w:line="240" w:lineRule="auto"/>
        <w:ind w:left="-288"/>
        <w:rPr>
          <w:rFonts w:asciiTheme="minorHAnsi" w:eastAsia="Cambria" w:hAnsiTheme="minorHAnsi" w:cs="Cambria"/>
          <w:b/>
          <w:color w:val="366091"/>
          <w:sz w:val="28"/>
          <w:szCs w:val="28"/>
        </w:rPr>
      </w:pPr>
      <w:r w:rsidRPr="00D8067C">
        <w:rPr>
          <w:rFonts w:asciiTheme="minorHAnsi" w:eastAsia="Cambria" w:hAnsiTheme="minorHAnsi" w:cs="Cambria"/>
          <w:b/>
          <w:color w:val="366091"/>
          <w:sz w:val="28"/>
          <w:szCs w:val="28"/>
        </w:rPr>
        <w:t>Table of Contents</w:t>
      </w:r>
    </w:p>
    <w:sdt>
      <w:sdtPr>
        <w:rPr>
          <w:rFonts w:asciiTheme="minorHAnsi" w:hAnsiTheme="minorHAnsi"/>
        </w:rPr>
        <w:id w:val="735050776"/>
        <w:docPartObj>
          <w:docPartGallery w:val="Table of Contents"/>
          <w:docPartUnique/>
        </w:docPartObj>
      </w:sdtPr>
      <w:sdtEndPr/>
      <w:sdtContent>
        <w:p w14:paraId="490D2895" w14:textId="77777777" w:rsidR="006F7C2B" w:rsidRPr="00D8067C" w:rsidRDefault="00450414" w:rsidP="00507EB2">
          <w:pPr>
            <w:tabs>
              <w:tab w:val="right" w:pos="9926"/>
            </w:tabs>
            <w:spacing w:after="0" w:line="480" w:lineRule="auto"/>
            <w:rPr>
              <w:rFonts w:asciiTheme="minorHAnsi" w:hAnsiTheme="minorHAnsi"/>
              <w:sz w:val="24"/>
              <w:szCs w:val="24"/>
            </w:rPr>
          </w:pPr>
          <w:r w:rsidRPr="00D8067C">
            <w:rPr>
              <w:rFonts w:asciiTheme="minorHAnsi" w:hAnsiTheme="minorHAnsi"/>
            </w:rPr>
            <w:fldChar w:fldCharType="begin"/>
          </w:r>
          <w:r w:rsidRPr="00D8067C">
            <w:rPr>
              <w:rFonts w:asciiTheme="minorHAnsi" w:hAnsiTheme="minorHAnsi"/>
            </w:rPr>
            <w:instrText xml:space="preserve"> TOC \h \u \z </w:instrText>
          </w:r>
          <w:r w:rsidRPr="00D8067C">
            <w:rPr>
              <w:rFonts w:asciiTheme="minorHAnsi" w:hAnsiTheme="minorHAnsi"/>
            </w:rPr>
            <w:fldChar w:fldCharType="separate"/>
          </w:r>
          <w:r w:rsidRPr="00D8067C">
            <w:rPr>
              <w:rFonts w:asciiTheme="minorHAnsi" w:hAnsiTheme="minorHAnsi"/>
              <w:b/>
              <w:sz w:val="24"/>
              <w:szCs w:val="24"/>
            </w:rPr>
            <w:t>Oregon School Garden Curricula</w:t>
          </w:r>
          <w:r w:rsidRPr="00D8067C">
            <w:rPr>
              <w:rFonts w:asciiTheme="minorHAnsi" w:hAnsiTheme="minorHAnsi"/>
              <w:b/>
              <w:sz w:val="24"/>
              <w:szCs w:val="24"/>
            </w:rPr>
            <w:tab/>
          </w:r>
          <w:r w:rsidRPr="00D8067C">
            <w:rPr>
              <w:rFonts w:asciiTheme="minorHAnsi" w:hAnsiTheme="minorHAnsi"/>
            </w:rPr>
            <w:fldChar w:fldCharType="begin"/>
          </w:r>
          <w:r w:rsidRPr="00D8067C">
            <w:rPr>
              <w:rFonts w:asciiTheme="minorHAnsi" w:hAnsiTheme="minorHAnsi"/>
            </w:rPr>
            <w:instrText xml:space="preserve"> PAGEREF _gjdgxs \h </w:instrText>
          </w:r>
          <w:r w:rsidRPr="00D8067C">
            <w:rPr>
              <w:rFonts w:asciiTheme="minorHAnsi" w:hAnsiTheme="minorHAnsi"/>
            </w:rPr>
          </w:r>
          <w:r w:rsidRPr="00D8067C">
            <w:rPr>
              <w:rFonts w:asciiTheme="minorHAnsi" w:hAnsiTheme="minorHAnsi"/>
            </w:rPr>
            <w:fldChar w:fldCharType="separate"/>
          </w:r>
          <w:r w:rsidRPr="00D8067C">
            <w:rPr>
              <w:rFonts w:asciiTheme="minorHAnsi" w:hAnsiTheme="minorHAnsi"/>
              <w:b/>
              <w:sz w:val="24"/>
              <w:szCs w:val="24"/>
            </w:rPr>
            <w:t>2</w:t>
          </w:r>
          <w:r w:rsidRPr="00D8067C">
            <w:rPr>
              <w:rFonts w:asciiTheme="minorHAnsi" w:hAnsiTheme="minorHAnsi"/>
            </w:rPr>
            <w:fldChar w:fldCharType="end"/>
          </w:r>
        </w:p>
        <w:p w14:paraId="18DABBBD" w14:textId="7FE2A226" w:rsidR="006F7C2B" w:rsidRPr="003A500F" w:rsidRDefault="00450414" w:rsidP="00507EB2">
          <w:pPr>
            <w:tabs>
              <w:tab w:val="right" w:pos="9926"/>
            </w:tabs>
            <w:spacing w:after="0" w:line="480" w:lineRule="auto"/>
            <w:rPr>
              <w:rFonts w:asciiTheme="minorHAnsi" w:hAnsiTheme="minorHAnsi"/>
              <w:sz w:val="24"/>
              <w:szCs w:val="24"/>
            </w:rPr>
          </w:pPr>
          <w:r w:rsidRPr="00D8067C">
            <w:rPr>
              <w:rFonts w:asciiTheme="minorHAnsi" w:hAnsiTheme="minorHAnsi"/>
              <w:b/>
              <w:sz w:val="24"/>
              <w:szCs w:val="24"/>
            </w:rPr>
            <w:t>National School Garden Curricula</w:t>
          </w:r>
          <w:r w:rsidRPr="00D8067C">
            <w:rPr>
              <w:rFonts w:asciiTheme="minorHAnsi" w:hAnsiTheme="minorHAnsi"/>
              <w:b/>
              <w:sz w:val="24"/>
              <w:szCs w:val="24"/>
            </w:rPr>
            <w:tab/>
          </w:r>
          <w:r w:rsidR="003A500F" w:rsidRPr="003A500F">
            <w:rPr>
              <w:rFonts w:asciiTheme="minorHAnsi" w:hAnsiTheme="minorHAnsi"/>
              <w:b/>
            </w:rPr>
            <w:t>5</w:t>
          </w:r>
        </w:p>
        <w:p w14:paraId="1A6112CF" w14:textId="63ACBA2F" w:rsidR="006F7C2B" w:rsidRPr="003A500F" w:rsidRDefault="00450414" w:rsidP="00507EB2">
          <w:pPr>
            <w:tabs>
              <w:tab w:val="right" w:pos="9926"/>
            </w:tabs>
            <w:spacing w:after="0" w:line="480" w:lineRule="auto"/>
            <w:rPr>
              <w:rFonts w:asciiTheme="minorHAnsi" w:hAnsiTheme="minorHAnsi"/>
              <w:b/>
              <w:sz w:val="24"/>
              <w:szCs w:val="24"/>
            </w:rPr>
          </w:pPr>
          <w:r w:rsidRPr="00D8067C">
            <w:rPr>
              <w:rFonts w:asciiTheme="minorHAnsi" w:hAnsiTheme="minorHAnsi"/>
              <w:b/>
              <w:sz w:val="24"/>
              <w:szCs w:val="24"/>
            </w:rPr>
            <w:t>Regional Trainings and Conferences</w:t>
          </w:r>
          <w:r w:rsidRPr="00D8067C">
            <w:rPr>
              <w:rFonts w:asciiTheme="minorHAnsi" w:hAnsiTheme="minorHAnsi"/>
              <w:b/>
              <w:sz w:val="24"/>
              <w:szCs w:val="24"/>
            </w:rPr>
            <w:tab/>
          </w:r>
          <w:r w:rsidR="003A500F">
            <w:rPr>
              <w:rFonts w:asciiTheme="minorHAnsi" w:hAnsiTheme="minorHAnsi"/>
              <w:b/>
            </w:rPr>
            <w:t>7</w:t>
          </w:r>
        </w:p>
        <w:p w14:paraId="191B5E2D" w14:textId="2C973D5D" w:rsidR="006F7C2B" w:rsidRPr="003A500F" w:rsidRDefault="00450414" w:rsidP="00507EB2">
          <w:pPr>
            <w:tabs>
              <w:tab w:val="right" w:pos="9926"/>
            </w:tabs>
            <w:spacing w:after="0" w:line="480" w:lineRule="auto"/>
            <w:rPr>
              <w:rFonts w:asciiTheme="minorHAnsi" w:hAnsiTheme="minorHAnsi"/>
              <w:b/>
              <w:sz w:val="24"/>
              <w:szCs w:val="24"/>
            </w:rPr>
          </w:pPr>
          <w:r w:rsidRPr="00D8067C">
            <w:rPr>
              <w:rFonts w:asciiTheme="minorHAnsi" w:hAnsiTheme="minorHAnsi"/>
              <w:b/>
              <w:sz w:val="24"/>
              <w:szCs w:val="24"/>
            </w:rPr>
            <w:t>National Conferences</w:t>
          </w:r>
          <w:r w:rsidRPr="00D8067C">
            <w:rPr>
              <w:rFonts w:asciiTheme="minorHAnsi" w:hAnsiTheme="minorHAnsi"/>
              <w:b/>
              <w:sz w:val="24"/>
              <w:szCs w:val="24"/>
            </w:rPr>
            <w:tab/>
          </w:r>
          <w:r w:rsidR="003A500F">
            <w:rPr>
              <w:rFonts w:asciiTheme="minorHAnsi" w:hAnsiTheme="minorHAnsi"/>
              <w:b/>
            </w:rPr>
            <w:t>9</w:t>
          </w:r>
        </w:p>
        <w:p w14:paraId="49F8A90E" w14:textId="5C12A1F5" w:rsidR="006F7C2B" w:rsidRPr="003A500F" w:rsidRDefault="00450414" w:rsidP="00507EB2">
          <w:pPr>
            <w:tabs>
              <w:tab w:val="right" w:pos="9926"/>
            </w:tabs>
            <w:spacing w:after="0" w:line="480" w:lineRule="auto"/>
            <w:rPr>
              <w:rFonts w:asciiTheme="minorHAnsi" w:hAnsiTheme="minorHAnsi"/>
              <w:b/>
              <w:sz w:val="24"/>
              <w:szCs w:val="24"/>
            </w:rPr>
          </w:pPr>
          <w:r w:rsidRPr="00D8067C">
            <w:rPr>
              <w:rFonts w:asciiTheme="minorHAnsi" w:hAnsiTheme="minorHAnsi"/>
              <w:b/>
              <w:sz w:val="24"/>
              <w:szCs w:val="24"/>
            </w:rPr>
            <w:t>Garden Educator Groups and Lists</w:t>
          </w:r>
          <w:r w:rsidRPr="00D8067C">
            <w:rPr>
              <w:rFonts w:asciiTheme="minorHAnsi" w:hAnsiTheme="minorHAnsi"/>
              <w:b/>
              <w:sz w:val="24"/>
              <w:szCs w:val="24"/>
            </w:rPr>
            <w:tab/>
          </w:r>
          <w:r w:rsidR="003A500F">
            <w:rPr>
              <w:rFonts w:asciiTheme="minorHAnsi" w:hAnsiTheme="minorHAnsi"/>
              <w:b/>
            </w:rPr>
            <w:t>10</w:t>
          </w:r>
        </w:p>
        <w:p w14:paraId="637A6D94" w14:textId="35863DF9" w:rsidR="006F7C2B" w:rsidRPr="00D8067C" w:rsidRDefault="00450414" w:rsidP="00507EB2">
          <w:pPr>
            <w:tabs>
              <w:tab w:val="right" w:pos="9926"/>
            </w:tabs>
            <w:spacing w:after="0" w:line="480" w:lineRule="auto"/>
            <w:rPr>
              <w:rFonts w:asciiTheme="minorHAnsi" w:hAnsiTheme="minorHAnsi"/>
              <w:sz w:val="24"/>
              <w:szCs w:val="24"/>
            </w:rPr>
          </w:pPr>
          <w:r w:rsidRPr="00D8067C">
            <w:rPr>
              <w:rFonts w:asciiTheme="minorHAnsi" w:hAnsiTheme="minorHAnsi"/>
              <w:b/>
              <w:sz w:val="24"/>
              <w:szCs w:val="24"/>
            </w:rPr>
            <w:t xml:space="preserve">Free Statewide </w:t>
          </w:r>
          <w:r w:rsidR="003A500F">
            <w:rPr>
              <w:rFonts w:asciiTheme="minorHAnsi" w:hAnsiTheme="minorHAnsi"/>
              <w:b/>
              <w:sz w:val="24"/>
              <w:szCs w:val="24"/>
            </w:rPr>
            <w:t xml:space="preserve">And National </w:t>
          </w:r>
          <w:r w:rsidRPr="00D8067C">
            <w:rPr>
              <w:rFonts w:asciiTheme="minorHAnsi" w:hAnsiTheme="minorHAnsi"/>
              <w:b/>
              <w:sz w:val="24"/>
              <w:szCs w:val="24"/>
            </w:rPr>
            <w:t>Support Resources</w:t>
          </w:r>
          <w:r w:rsidRPr="00D8067C">
            <w:rPr>
              <w:rFonts w:asciiTheme="minorHAnsi" w:hAnsiTheme="minorHAnsi"/>
              <w:b/>
              <w:sz w:val="24"/>
              <w:szCs w:val="24"/>
            </w:rPr>
            <w:tab/>
          </w:r>
          <w:r w:rsidR="003A500F">
            <w:rPr>
              <w:rFonts w:asciiTheme="minorHAnsi" w:hAnsiTheme="minorHAnsi"/>
              <w:b/>
              <w:sz w:val="24"/>
              <w:szCs w:val="24"/>
            </w:rPr>
            <w:t>11</w:t>
          </w:r>
        </w:p>
        <w:p w14:paraId="6ACAAB64" w14:textId="0F43A8C1" w:rsidR="006F7C2B" w:rsidRPr="00D8067C" w:rsidRDefault="00450414" w:rsidP="00507EB2">
          <w:pPr>
            <w:tabs>
              <w:tab w:val="right" w:pos="9926"/>
            </w:tabs>
            <w:spacing w:after="0" w:line="480" w:lineRule="auto"/>
            <w:rPr>
              <w:rFonts w:asciiTheme="minorHAnsi" w:hAnsiTheme="minorHAnsi"/>
              <w:sz w:val="24"/>
              <w:szCs w:val="24"/>
            </w:rPr>
          </w:pPr>
          <w:r w:rsidRPr="00D8067C">
            <w:rPr>
              <w:rFonts w:asciiTheme="minorHAnsi" w:hAnsiTheme="minorHAnsi"/>
              <w:b/>
              <w:sz w:val="24"/>
              <w:szCs w:val="24"/>
            </w:rPr>
            <w:t>National Service Organizations</w:t>
          </w:r>
          <w:r w:rsidRPr="00D8067C">
            <w:rPr>
              <w:rFonts w:asciiTheme="minorHAnsi" w:hAnsiTheme="minorHAnsi"/>
              <w:b/>
              <w:sz w:val="24"/>
              <w:szCs w:val="24"/>
            </w:rPr>
            <w:tab/>
          </w:r>
          <w:r w:rsidR="003A500F">
            <w:rPr>
              <w:rFonts w:asciiTheme="minorHAnsi" w:hAnsiTheme="minorHAnsi"/>
              <w:b/>
              <w:sz w:val="24"/>
              <w:szCs w:val="24"/>
            </w:rPr>
            <w:t>13</w:t>
          </w:r>
        </w:p>
        <w:p w14:paraId="7C1E195B" w14:textId="6735EF2F" w:rsidR="006F7C2B" w:rsidRPr="00D8067C" w:rsidRDefault="00450414" w:rsidP="00507EB2">
          <w:pPr>
            <w:tabs>
              <w:tab w:val="right" w:pos="9926"/>
            </w:tabs>
            <w:spacing w:after="0" w:line="480" w:lineRule="auto"/>
            <w:rPr>
              <w:rFonts w:asciiTheme="minorHAnsi" w:hAnsiTheme="minorHAnsi"/>
              <w:sz w:val="24"/>
              <w:szCs w:val="24"/>
            </w:rPr>
          </w:pPr>
          <w:r w:rsidRPr="00D8067C">
            <w:rPr>
              <w:rFonts w:asciiTheme="minorHAnsi" w:hAnsiTheme="minorHAnsi"/>
              <w:b/>
              <w:sz w:val="24"/>
              <w:szCs w:val="24"/>
            </w:rPr>
            <w:t>Oregon Non-Profits Providing Garden Services</w:t>
          </w:r>
          <w:r w:rsidRPr="00D8067C">
            <w:rPr>
              <w:rFonts w:asciiTheme="minorHAnsi" w:hAnsiTheme="minorHAnsi"/>
              <w:b/>
              <w:sz w:val="24"/>
              <w:szCs w:val="24"/>
            </w:rPr>
            <w:tab/>
          </w:r>
          <w:r w:rsidRPr="00D8067C">
            <w:rPr>
              <w:rFonts w:asciiTheme="minorHAnsi" w:hAnsiTheme="minorHAnsi"/>
            </w:rPr>
            <w:fldChar w:fldCharType="begin"/>
          </w:r>
          <w:r w:rsidRPr="00D8067C">
            <w:rPr>
              <w:rFonts w:asciiTheme="minorHAnsi" w:hAnsiTheme="minorHAnsi"/>
            </w:rPr>
            <w:instrText xml:space="preserve"> PAGEREF _1t3h5sf \h </w:instrText>
          </w:r>
          <w:r w:rsidRPr="00D8067C">
            <w:rPr>
              <w:rFonts w:asciiTheme="minorHAnsi" w:hAnsiTheme="minorHAnsi"/>
            </w:rPr>
          </w:r>
          <w:r w:rsidRPr="00D8067C">
            <w:rPr>
              <w:rFonts w:asciiTheme="minorHAnsi" w:hAnsiTheme="minorHAnsi"/>
            </w:rPr>
            <w:fldChar w:fldCharType="separate"/>
          </w:r>
          <w:r w:rsidRPr="00D8067C">
            <w:rPr>
              <w:rFonts w:asciiTheme="minorHAnsi" w:hAnsiTheme="minorHAnsi"/>
              <w:b/>
              <w:sz w:val="24"/>
              <w:szCs w:val="24"/>
            </w:rPr>
            <w:t>1</w:t>
          </w:r>
          <w:r w:rsidR="003A500F">
            <w:rPr>
              <w:rFonts w:asciiTheme="minorHAnsi" w:hAnsiTheme="minorHAnsi"/>
              <w:b/>
              <w:sz w:val="24"/>
              <w:szCs w:val="24"/>
            </w:rPr>
            <w:t>4</w:t>
          </w:r>
          <w:r w:rsidRPr="00D8067C">
            <w:rPr>
              <w:rFonts w:asciiTheme="minorHAnsi" w:hAnsiTheme="minorHAnsi"/>
            </w:rPr>
            <w:fldChar w:fldCharType="end"/>
          </w:r>
        </w:p>
        <w:p w14:paraId="29BFA5FB" w14:textId="06526CED" w:rsidR="006F7C2B" w:rsidRPr="00D8067C" w:rsidRDefault="00450414" w:rsidP="00507EB2">
          <w:pPr>
            <w:tabs>
              <w:tab w:val="right" w:pos="9926"/>
            </w:tabs>
            <w:spacing w:after="0" w:line="480" w:lineRule="auto"/>
            <w:rPr>
              <w:rFonts w:asciiTheme="minorHAnsi" w:hAnsiTheme="minorHAnsi"/>
              <w:sz w:val="24"/>
              <w:szCs w:val="24"/>
            </w:rPr>
          </w:pPr>
          <w:r w:rsidRPr="00D8067C">
            <w:rPr>
              <w:rFonts w:asciiTheme="minorHAnsi" w:hAnsiTheme="minorHAnsi"/>
              <w:b/>
              <w:sz w:val="24"/>
              <w:szCs w:val="24"/>
            </w:rPr>
            <w:t>Garden-Relevant Health Partnerships</w:t>
          </w:r>
          <w:r w:rsidRPr="00D8067C">
            <w:rPr>
              <w:rFonts w:asciiTheme="minorHAnsi" w:hAnsiTheme="minorHAnsi"/>
              <w:b/>
              <w:sz w:val="24"/>
              <w:szCs w:val="24"/>
            </w:rPr>
            <w:tab/>
          </w:r>
          <w:r w:rsidRPr="00D8067C">
            <w:rPr>
              <w:rFonts w:asciiTheme="minorHAnsi" w:hAnsiTheme="minorHAnsi"/>
            </w:rPr>
            <w:fldChar w:fldCharType="begin"/>
          </w:r>
          <w:r w:rsidRPr="00D8067C">
            <w:rPr>
              <w:rFonts w:asciiTheme="minorHAnsi" w:hAnsiTheme="minorHAnsi"/>
            </w:rPr>
            <w:instrText xml:space="preserve"> PAGEREF _2s8eyo1 \h </w:instrText>
          </w:r>
          <w:r w:rsidRPr="00D8067C">
            <w:rPr>
              <w:rFonts w:asciiTheme="minorHAnsi" w:hAnsiTheme="minorHAnsi"/>
            </w:rPr>
          </w:r>
          <w:r w:rsidRPr="00D8067C">
            <w:rPr>
              <w:rFonts w:asciiTheme="minorHAnsi" w:hAnsiTheme="minorHAnsi"/>
            </w:rPr>
            <w:fldChar w:fldCharType="separate"/>
          </w:r>
          <w:r w:rsidRPr="00D8067C">
            <w:rPr>
              <w:rFonts w:asciiTheme="minorHAnsi" w:hAnsiTheme="minorHAnsi"/>
              <w:b/>
              <w:sz w:val="24"/>
              <w:szCs w:val="24"/>
            </w:rPr>
            <w:t>1</w:t>
          </w:r>
          <w:r w:rsidR="003A500F">
            <w:rPr>
              <w:rFonts w:asciiTheme="minorHAnsi" w:hAnsiTheme="minorHAnsi"/>
              <w:b/>
              <w:sz w:val="24"/>
              <w:szCs w:val="24"/>
            </w:rPr>
            <w:t>6</w:t>
          </w:r>
          <w:r w:rsidRPr="00D8067C">
            <w:rPr>
              <w:rFonts w:asciiTheme="minorHAnsi" w:hAnsiTheme="minorHAnsi"/>
            </w:rPr>
            <w:fldChar w:fldCharType="end"/>
          </w:r>
        </w:p>
        <w:p w14:paraId="384F53A5" w14:textId="23E055FD" w:rsidR="006F7C2B" w:rsidRPr="00D8067C" w:rsidRDefault="00450414" w:rsidP="00507EB2">
          <w:pPr>
            <w:tabs>
              <w:tab w:val="right" w:pos="9926"/>
            </w:tabs>
            <w:spacing w:after="0" w:line="480" w:lineRule="auto"/>
            <w:rPr>
              <w:rFonts w:asciiTheme="minorHAnsi" w:hAnsiTheme="minorHAnsi"/>
              <w:sz w:val="24"/>
              <w:szCs w:val="24"/>
            </w:rPr>
          </w:pPr>
          <w:r w:rsidRPr="00D8067C">
            <w:rPr>
              <w:rFonts w:asciiTheme="minorHAnsi" w:hAnsiTheme="minorHAnsi"/>
              <w:b/>
              <w:sz w:val="24"/>
              <w:szCs w:val="24"/>
            </w:rPr>
            <w:t>Academic Research Supporting School Gardens</w:t>
          </w:r>
          <w:r w:rsidRPr="00D8067C">
            <w:rPr>
              <w:rFonts w:asciiTheme="minorHAnsi" w:hAnsiTheme="minorHAnsi"/>
              <w:b/>
              <w:sz w:val="24"/>
              <w:szCs w:val="24"/>
            </w:rPr>
            <w:tab/>
          </w:r>
          <w:r w:rsidRPr="00D8067C">
            <w:rPr>
              <w:rFonts w:asciiTheme="minorHAnsi" w:hAnsiTheme="minorHAnsi"/>
            </w:rPr>
            <w:fldChar w:fldCharType="begin"/>
          </w:r>
          <w:r w:rsidRPr="00D8067C">
            <w:rPr>
              <w:rFonts w:asciiTheme="minorHAnsi" w:hAnsiTheme="minorHAnsi"/>
            </w:rPr>
            <w:instrText xml:space="preserve"> PAGEREF _17dp8vu \h </w:instrText>
          </w:r>
          <w:r w:rsidRPr="00D8067C">
            <w:rPr>
              <w:rFonts w:asciiTheme="minorHAnsi" w:hAnsiTheme="minorHAnsi"/>
            </w:rPr>
          </w:r>
          <w:r w:rsidRPr="00D8067C">
            <w:rPr>
              <w:rFonts w:asciiTheme="minorHAnsi" w:hAnsiTheme="minorHAnsi"/>
            </w:rPr>
            <w:fldChar w:fldCharType="separate"/>
          </w:r>
          <w:r w:rsidRPr="00D8067C">
            <w:rPr>
              <w:rFonts w:asciiTheme="minorHAnsi" w:hAnsiTheme="minorHAnsi"/>
              <w:b/>
              <w:sz w:val="24"/>
              <w:szCs w:val="24"/>
            </w:rPr>
            <w:t>1</w:t>
          </w:r>
          <w:r w:rsidR="003A500F">
            <w:rPr>
              <w:rFonts w:asciiTheme="minorHAnsi" w:hAnsiTheme="minorHAnsi"/>
              <w:b/>
              <w:sz w:val="24"/>
              <w:szCs w:val="24"/>
            </w:rPr>
            <w:t>7</w:t>
          </w:r>
          <w:r w:rsidRPr="00D8067C">
            <w:rPr>
              <w:rFonts w:asciiTheme="minorHAnsi" w:hAnsiTheme="minorHAnsi"/>
            </w:rPr>
            <w:fldChar w:fldCharType="end"/>
          </w:r>
        </w:p>
        <w:p w14:paraId="5648A307" w14:textId="3590A38D" w:rsidR="006F7C2B" w:rsidRPr="00D8067C" w:rsidRDefault="00450414" w:rsidP="00507EB2">
          <w:pPr>
            <w:tabs>
              <w:tab w:val="right" w:pos="9926"/>
            </w:tabs>
            <w:spacing w:after="0" w:line="480" w:lineRule="auto"/>
            <w:rPr>
              <w:rFonts w:asciiTheme="minorHAnsi" w:hAnsiTheme="minorHAnsi"/>
              <w:sz w:val="24"/>
              <w:szCs w:val="24"/>
            </w:rPr>
          </w:pPr>
          <w:r w:rsidRPr="00D8067C">
            <w:rPr>
              <w:rFonts w:asciiTheme="minorHAnsi" w:hAnsiTheme="minorHAnsi"/>
              <w:b/>
              <w:sz w:val="24"/>
              <w:szCs w:val="24"/>
            </w:rPr>
            <w:t>Additional School Garden Reading</w:t>
          </w:r>
          <w:r w:rsidRPr="00D8067C">
            <w:rPr>
              <w:rFonts w:asciiTheme="minorHAnsi" w:hAnsiTheme="minorHAnsi"/>
              <w:b/>
              <w:sz w:val="24"/>
              <w:szCs w:val="24"/>
            </w:rPr>
            <w:tab/>
          </w:r>
          <w:r w:rsidRPr="00D8067C">
            <w:rPr>
              <w:rFonts w:asciiTheme="minorHAnsi" w:hAnsiTheme="minorHAnsi"/>
            </w:rPr>
            <w:fldChar w:fldCharType="begin"/>
          </w:r>
          <w:r w:rsidRPr="00D8067C">
            <w:rPr>
              <w:rFonts w:asciiTheme="minorHAnsi" w:hAnsiTheme="minorHAnsi"/>
            </w:rPr>
            <w:instrText xml:space="preserve"> PAGEREF _26in1rg \h </w:instrText>
          </w:r>
          <w:r w:rsidRPr="00D8067C">
            <w:rPr>
              <w:rFonts w:asciiTheme="minorHAnsi" w:hAnsiTheme="minorHAnsi"/>
            </w:rPr>
          </w:r>
          <w:r w:rsidRPr="00D8067C">
            <w:rPr>
              <w:rFonts w:asciiTheme="minorHAnsi" w:hAnsiTheme="minorHAnsi"/>
            </w:rPr>
            <w:fldChar w:fldCharType="separate"/>
          </w:r>
          <w:r w:rsidRPr="00D8067C">
            <w:rPr>
              <w:rFonts w:asciiTheme="minorHAnsi" w:hAnsiTheme="minorHAnsi"/>
              <w:b/>
              <w:sz w:val="24"/>
              <w:szCs w:val="24"/>
            </w:rPr>
            <w:t>1</w:t>
          </w:r>
          <w:r w:rsidR="003A500F">
            <w:rPr>
              <w:rFonts w:asciiTheme="minorHAnsi" w:hAnsiTheme="minorHAnsi"/>
              <w:b/>
              <w:sz w:val="24"/>
              <w:szCs w:val="24"/>
            </w:rPr>
            <w:t>8</w:t>
          </w:r>
          <w:r w:rsidRPr="00D8067C">
            <w:rPr>
              <w:rFonts w:asciiTheme="minorHAnsi" w:hAnsiTheme="minorHAnsi"/>
            </w:rPr>
            <w:fldChar w:fldCharType="end"/>
          </w:r>
        </w:p>
        <w:p w14:paraId="3BA32553" w14:textId="73517B59" w:rsidR="006F7C2B" w:rsidRPr="00D8067C" w:rsidRDefault="00450414" w:rsidP="00507EB2">
          <w:pPr>
            <w:tabs>
              <w:tab w:val="right" w:pos="9926"/>
            </w:tabs>
            <w:spacing w:after="0" w:line="480" w:lineRule="auto"/>
            <w:rPr>
              <w:rFonts w:asciiTheme="minorHAnsi" w:hAnsiTheme="minorHAnsi"/>
              <w:sz w:val="24"/>
              <w:szCs w:val="24"/>
            </w:rPr>
          </w:pPr>
          <w:r w:rsidRPr="00D8067C">
            <w:rPr>
              <w:rFonts w:asciiTheme="minorHAnsi" w:hAnsiTheme="minorHAnsi"/>
              <w:b/>
              <w:sz w:val="24"/>
              <w:szCs w:val="24"/>
            </w:rPr>
            <w:t>Relationships, Policy Change and Garden Funding</w:t>
          </w:r>
          <w:r w:rsidRPr="00D8067C">
            <w:rPr>
              <w:rFonts w:asciiTheme="minorHAnsi" w:hAnsiTheme="minorHAnsi"/>
              <w:b/>
              <w:sz w:val="24"/>
              <w:szCs w:val="24"/>
            </w:rPr>
            <w:tab/>
          </w:r>
          <w:r w:rsidRPr="00D8067C">
            <w:rPr>
              <w:rFonts w:asciiTheme="minorHAnsi" w:hAnsiTheme="minorHAnsi"/>
            </w:rPr>
            <w:fldChar w:fldCharType="begin"/>
          </w:r>
          <w:r w:rsidRPr="00D8067C">
            <w:rPr>
              <w:rFonts w:asciiTheme="minorHAnsi" w:hAnsiTheme="minorHAnsi"/>
            </w:rPr>
            <w:instrText xml:space="preserve"> PAGEREF _lnxbz9 \h </w:instrText>
          </w:r>
          <w:r w:rsidRPr="00D8067C">
            <w:rPr>
              <w:rFonts w:asciiTheme="minorHAnsi" w:hAnsiTheme="minorHAnsi"/>
            </w:rPr>
          </w:r>
          <w:r w:rsidRPr="00D8067C">
            <w:rPr>
              <w:rFonts w:asciiTheme="minorHAnsi" w:hAnsiTheme="minorHAnsi"/>
            </w:rPr>
            <w:fldChar w:fldCharType="separate"/>
          </w:r>
          <w:r w:rsidRPr="00D8067C">
            <w:rPr>
              <w:rFonts w:asciiTheme="minorHAnsi" w:hAnsiTheme="minorHAnsi"/>
              <w:b/>
              <w:sz w:val="24"/>
              <w:szCs w:val="24"/>
            </w:rPr>
            <w:t>1</w:t>
          </w:r>
          <w:r w:rsidR="003A500F">
            <w:rPr>
              <w:rFonts w:asciiTheme="minorHAnsi" w:hAnsiTheme="minorHAnsi"/>
              <w:b/>
              <w:sz w:val="24"/>
              <w:szCs w:val="24"/>
            </w:rPr>
            <w:t>9</w:t>
          </w:r>
          <w:r w:rsidRPr="00D8067C">
            <w:rPr>
              <w:rFonts w:asciiTheme="minorHAnsi" w:hAnsiTheme="minorHAnsi"/>
            </w:rPr>
            <w:fldChar w:fldCharType="end"/>
          </w:r>
          <w:r w:rsidRPr="00D8067C">
            <w:rPr>
              <w:rFonts w:asciiTheme="minorHAnsi" w:hAnsiTheme="minorHAnsi"/>
            </w:rPr>
            <w:fldChar w:fldCharType="end"/>
          </w:r>
        </w:p>
      </w:sdtContent>
    </w:sdt>
    <w:p w14:paraId="7CDBBC90" w14:textId="77777777" w:rsidR="006F7C2B" w:rsidRPr="00D8067C" w:rsidRDefault="006F7C2B" w:rsidP="00507EB2">
      <w:pPr>
        <w:spacing w:after="0" w:line="480" w:lineRule="auto"/>
        <w:rPr>
          <w:rFonts w:asciiTheme="minorHAnsi" w:hAnsiTheme="minorHAnsi"/>
        </w:rPr>
      </w:pPr>
    </w:p>
    <w:p w14:paraId="14DDD13B" w14:textId="04FFB593" w:rsidR="006F7C2B" w:rsidRPr="00D8067C" w:rsidRDefault="00450414" w:rsidP="00507EB2">
      <w:pPr>
        <w:tabs>
          <w:tab w:val="left" w:pos="450"/>
        </w:tabs>
        <w:spacing w:after="0" w:line="240" w:lineRule="auto"/>
        <w:rPr>
          <w:rFonts w:asciiTheme="minorHAnsi" w:eastAsia="Arial" w:hAnsiTheme="minorHAnsi" w:cs="Arial"/>
          <w:color w:val="0000FF"/>
          <w:sz w:val="24"/>
          <w:szCs w:val="24"/>
          <w:highlight w:val="white"/>
          <w:u w:val="single"/>
        </w:rPr>
      </w:pPr>
      <w:r w:rsidRPr="00D8067C">
        <w:rPr>
          <w:rFonts w:asciiTheme="minorHAnsi" w:hAnsiTheme="minorHAnsi"/>
          <w:color w:val="222222"/>
          <w:sz w:val="24"/>
          <w:szCs w:val="24"/>
        </w:rPr>
        <w:t xml:space="preserve">A digital version of this document with clickable links can be found on the Oregon Department of Education’s </w:t>
      </w:r>
      <w:r w:rsidRPr="00D8067C">
        <w:rPr>
          <w:rFonts w:asciiTheme="minorHAnsi" w:hAnsiTheme="minorHAnsi"/>
          <w:i/>
          <w:color w:val="222222"/>
          <w:sz w:val="24"/>
          <w:szCs w:val="24"/>
        </w:rPr>
        <w:t>Farm to School and School Gardens</w:t>
      </w:r>
      <w:r w:rsidRPr="00D8067C">
        <w:rPr>
          <w:rFonts w:asciiTheme="minorHAnsi" w:hAnsiTheme="minorHAnsi"/>
          <w:color w:val="222222"/>
          <w:sz w:val="24"/>
          <w:szCs w:val="24"/>
        </w:rPr>
        <w:t xml:space="preserve"> website, </w:t>
      </w:r>
      <w:r w:rsidRPr="00D8067C">
        <w:rPr>
          <w:rFonts w:asciiTheme="minorHAnsi" w:hAnsiTheme="minorHAnsi"/>
          <w:sz w:val="24"/>
          <w:szCs w:val="24"/>
          <w:highlight w:val="white"/>
        </w:rPr>
        <w:t>which also houses a wide variety of other useful information, links and materials</w:t>
      </w:r>
      <w:r w:rsidR="00D8067C">
        <w:rPr>
          <w:rFonts w:asciiTheme="minorHAnsi" w:hAnsiTheme="minorHAnsi"/>
          <w:sz w:val="24"/>
          <w:szCs w:val="24"/>
        </w:rPr>
        <w:t xml:space="preserve">: </w:t>
      </w:r>
      <w:hyperlink r:id="rId9">
        <w:r w:rsidRPr="00D8067C">
          <w:rPr>
            <w:rFonts w:asciiTheme="minorHAnsi" w:eastAsia="Arial" w:hAnsiTheme="minorHAnsi" w:cs="Arial"/>
            <w:color w:val="0000FF"/>
            <w:sz w:val="24"/>
            <w:szCs w:val="24"/>
            <w:highlight w:val="white"/>
            <w:u w:val="single"/>
          </w:rPr>
          <w:t>https://goo.gl/FG5Hmq</w:t>
        </w:r>
      </w:hyperlink>
    </w:p>
    <w:p w14:paraId="1CB09416" w14:textId="77777777" w:rsidR="006F7C2B" w:rsidRPr="00D8067C" w:rsidRDefault="006F7C2B" w:rsidP="00507EB2">
      <w:pPr>
        <w:tabs>
          <w:tab w:val="left" w:pos="450"/>
        </w:tabs>
        <w:spacing w:after="0" w:line="240" w:lineRule="auto"/>
        <w:rPr>
          <w:rFonts w:asciiTheme="minorHAnsi" w:hAnsiTheme="minorHAnsi"/>
          <w:sz w:val="24"/>
          <w:szCs w:val="24"/>
          <w:highlight w:val="white"/>
        </w:rPr>
      </w:pPr>
    </w:p>
    <w:p w14:paraId="3D2DC6B1" w14:textId="77777777" w:rsidR="006F7C2B" w:rsidRPr="00D8067C" w:rsidRDefault="00450414" w:rsidP="00507EB2">
      <w:pPr>
        <w:tabs>
          <w:tab w:val="left" w:pos="450"/>
        </w:tabs>
        <w:spacing w:after="0" w:line="240" w:lineRule="auto"/>
        <w:rPr>
          <w:rFonts w:asciiTheme="minorHAnsi" w:hAnsiTheme="minorHAnsi"/>
          <w:sz w:val="24"/>
          <w:szCs w:val="24"/>
          <w:highlight w:val="white"/>
        </w:rPr>
      </w:pPr>
      <w:r w:rsidRPr="00D8067C">
        <w:rPr>
          <w:rFonts w:asciiTheme="minorHAnsi" w:hAnsiTheme="minorHAnsi"/>
          <w:sz w:val="24"/>
          <w:szCs w:val="24"/>
          <w:highlight w:val="white"/>
        </w:rPr>
        <w:t xml:space="preserve">                                                                                                                              </w:t>
      </w:r>
    </w:p>
    <w:p w14:paraId="717F566C" w14:textId="77777777" w:rsidR="00507EB2" w:rsidRDefault="00507EB2">
      <w:pPr>
        <w:rPr>
          <w:rFonts w:asciiTheme="minorHAnsi" w:eastAsia="Cambria" w:hAnsiTheme="minorHAnsi" w:cs="Cambria"/>
          <w:b/>
          <w:color w:val="366091"/>
          <w:sz w:val="28"/>
          <w:szCs w:val="28"/>
        </w:rPr>
      </w:pPr>
      <w:bookmarkStart w:id="1" w:name="_gjdgxs" w:colFirst="0" w:colLast="0"/>
      <w:bookmarkEnd w:id="1"/>
      <w:r>
        <w:rPr>
          <w:rFonts w:asciiTheme="minorHAnsi" w:hAnsiTheme="minorHAnsi"/>
        </w:rPr>
        <w:br w:type="page"/>
      </w:r>
    </w:p>
    <w:p w14:paraId="202C3EB5" w14:textId="184A327B" w:rsidR="006F7C2B" w:rsidRPr="00D8067C" w:rsidRDefault="00450414" w:rsidP="00507EB2">
      <w:pPr>
        <w:pStyle w:val="Heading1"/>
        <w:spacing w:before="0" w:after="0" w:line="240" w:lineRule="auto"/>
        <w:rPr>
          <w:rFonts w:asciiTheme="minorHAnsi" w:hAnsiTheme="minorHAnsi"/>
        </w:rPr>
      </w:pPr>
      <w:r w:rsidRPr="00D8067C">
        <w:rPr>
          <w:rFonts w:asciiTheme="minorHAnsi" w:hAnsiTheme="minorHAnsi"/>
        </w:rPr>
        <w:lastRenderedPageBreak/>
        <w:t>Oregon School Garden Curricula</w:t>
      </w:r>
    </w:p>
    <w:p w14:paraId="5C6E6764" w14:textId="77777777" w:rsidR="006F7C2B" w:rsidRPr="00D8067C" w:rsidRDefault="00450414" w:rsidP="00507EB2">
      <w:pPr>
        <w:tabs>
          <w:tab w:val="left" w:pos="450"/>
        </w:tabs>
        <w:spacing w:after="0" w:line="240" w:lineRule="auto"/>
        <w:rPr>
          <w:rFonts w:asciiTheme="minorHAnsi" w:hAnsiTheme="minorHAnsi"/>
          <w:b/>
          <w:sz w:val="28"/>
          <w:szCs w:val="28"/>
          <w:u w:val="single"/>
        </w:rPr>
      </w:pPr>
      <w:r w:rsidRPr="00D8067C">
        <w:rPr>
          <w:rFonts w:asciiTheme="minorHAnsi" w:hAnsiTheme="minorHAnsi"/>
          <w:color w:val="222222"/>
          <w:sz w:val="24"/>
          <w:szCs w:val="24"/>
        </w:rPr>
        <w:t>The criteria for inclusion on this list are as follows: </w:t>
      </w:r>
    </w:p>
    <w:p w14:paraId="128145AA" w14:textId="77777777" w:rsidR="006F7C2B" w:rsidRPr="00D8067C" w:rsidRDefault="00450414" w:rsidP="00507EB2">
      <w:pPr>
        <w:numPr>
          <w:ilvl w:val="0"/>
          <w:numId w:val="3"/>
        </w:numPr>
        <w:shd w:val="clear" w:color="auto" w:fill="FFFFFF"/>
        <w:tabs>
          <w:tab w:val="left" w:pos="450"/>
        </w:tabs>
        <w:spacing w:after="0" w:line="240" w:lineRule="auto"/>
        <w:ind w:hanging="360"/>
        <w:rPr>
          <w:rFonts w:asciiTheme="minorHAnsi" w:hAnsiTheme="minorHAnsi"/>
          <w:color w:val="222222"/>
          <w:sz w:val="24"/>
          <w:szCs w:val="24"/>
        </w:rPr>
      </w:pPr>
      <w:r w:rsidRPr="00D8067C">
        <w:rPr>
          <w:rFonts w:asciiTheme="minorHAnsi" w:hAnsiTheme="minorHAnsi"/>
          <w:color w:val="222222"/>
          <w:sz w:val="24"/>
          <w:szCs w:val="24"/>
        </w:rPr>
        <w:t>The materials are available for free in a widely accessible format</w:t>
      </w:r>
    </w:p>
    <w:p w14:paraId="045A588A" w14:textId="77777777" w:rsidR="006F7C2B" w:rsidRPr="00D8067C" w:rsidRDefault="00450414" w:rsidP="00507EB2">
      <w:pPr>
        <w:numPr>
          <w:ilvl w:val="0"/>
          <w:numId w:val="3"/>
        </w:numPr>
        <w:shd w:val="clear" w:color="auto" w:fill="FFFFFF"/>
        <w:tabs>
          <w:tab w:val="left" w:pos="450"/>
        </w:tabs>
        <w:spacing w:after="0" w:line="240" w:lineRule="auto"/>
        <w:ind w:hanging="360"/>
        <w:rPr>
          <w:rFonts w:asciiTheme="minorHAnsi" w:hAnsiTheme="minorHAnsi"/>
          <w:color w:val="222222"/>
          <w:sz w:val="24"/>
          <w:szCs w:val="24"/>
        </w:rPr>
      </w:pPr>
      <w:r w:rsidRPr="00D8067C">
        <w:rPr>
          <w:rFonts w:asciiTheme="minorHAnsi" w:hAnsiTheme="minorHAnsi"/>
          <w:color w:val="222222"/>
          <w:sz w:val="24"/>
          <w:szCs w:val="24"/>
        </w:rPr>
        <w:t>The materials are specific to Oregon</w:t>
      </w:r>
    </w:p>
    <w:p w14:paraId="19034814" w14:textId="77777777" w:rsidR="006F7C2B" w:rsidRPr="00D8067C" w:rsidRDefault="00450414" w:rsidP="00507EB2">
      <w:pPr>
        <w:numPr>
          <w:ilvl w:val="0"/>
          <w:numId w:val="3"/>
        </w:numPr>
        <w:shd w:val="clear" w:color="auto" w:fill="FFFFFF"/>
        <w:tabs>
          <w:tab w:val="left" w:pos="450"/>
        </w:tabs>
        <w:spacing w:after="0" w:line="240" w:lineRule="auto"/>
        <w:ind w:hanging="360"/>
        <w:rPr>
          <w:rFonts w:asciiTheme="minorHAnsi" w:hAnsiTheme="minorHAnsi"/>
          <w:color w:val="222222"/>
          <w:sz w:val="24"/>
          <w:szCs w:val="24"/>
        </w:rPr>
      </w:pPr>
      <w:r w:rsidRPr="00D8067C">
        <w:rPr>
          <w:rFonts w:asciiTheme="minorHAnsi" w:hAnsiTheme="minorHAnsi"/>
          <w:color w:val="222222"/>
          <w:sz w:val="24"/>
          <w:szCs w:val="24"/>
        </w:rPr>
        <w:t>The materials are place-based and tied to academic content standards where appropriate</w:t>
      </w:r>
    </w:p>
    <w:p w14:paraId="2DF0E59B" w14:textId="4060C15F" w:rsidR="006F7C2B" w:rsidRPr="00D8067C" w:rsidRDefault="00450414" w:rsidP="00507EB2">
      <w:pPr>
        <w:shd w:val="clear" w:color="auto" w:fill="FFFFFF"/>
        <w:tabs>
          <w:tab w:val="left" w:pos="450"/>
        </w:tabs>
        <w:spacing w:after="0" w:line="240" w:lineRule="auto"/>
        <w:rPr>
          <w:rFonts w:asciiTheme="minorHAnsi" w:hAnsiTheme="minorHAnsi"/>
          <w:color w:val="222222"/>
          <w:sz w:val="24"/>
          <w:szCs w:val="24"/>
        </w:rPr>
      </w:pPr>
      <w:r w:rsidRPr="00D8067C">
        <w:rPr>
          <w:rFonts w:asciiTheme="minorHAnsi" w:hAnsiTheme="minorHAnsi"/>
          <w:color w:val="222222"/>
          <w:sz w:val="24"/>
          <w:szCs w:val="24"/>
        </w:rPr>
        <w:t xml:space="preserve">Materials are </w:t>
      </w:r>
      <w:r w:rsidR="00D8067C">
        <w:rPr>
          <w:rFonts w:asciiTheme="minorHAnsi" w:hAnsiTheme="minorHAnsi"/>
          <w:color w:val="222222"/>
          <w:sz w:val="24"/>
          <w:szCs w:val="24"/>
        </w:rPr>
        <w:t>listed</w:t>
      </w:r>
      <w:r w:rsidRPr="00D8067C">
        <w:rPr>
          <w:rFonts w:asciiTheme="minorHAnsi" w:hAnsiTheme="minorHAnsi"/>
          <w:color w:val="222222"/>
          <w:sz w:val="24"/>
          <w:szCs w:val="24"/>
        </w:rPr>
        <w:t xml:space="preserve"> in approximate order by target audience age.</w:t>
      </w:r>
    </w:p>
    <w:p w14:paraId="2353C8B8" w14:textId="77777777" w:rsidR="00507EB2" w:rsidRDefault="00507EB2" w:rsidP="00507EB2">
      <w:pPr>
        <w:tabs>
          <w:tab w:val="left" w:pos="450"/>
        </w:tabs>
        <w:spacing w:after="0" w:line="240" w:lineRule="auto"/>
        <w:rPr>
          <w:rFonts w:asciiTheme="minorHAnsi" w:hAnsiTheme="minorHAnsi"/>
          <w:b/>
          <w:sz w:val="24"/>
          <w:szCs w:val="24"/>
        </w:rPr>
      </w:pPr>
    </w:p>
    <w:p w14:paraId="0DA549F2" w14:textId="77777777" w:rsidR="006F7C2B" w:rsidRPr="00D8067C" w:rsidRDefault="00450414" w:rsidP="00507EB2">
      <w:pPr>
        <w:tabs>
          <w:tab w:val="left" w:pos="450"/>
        </w:tabs>
        <w:spacing w:after="0" w:line="240" w:lineRule="auto"/>
        <w:rPr>
          <w:rFonts w:asciiTheme="minorHAnsi" w:hAnsiTheme="minorHAnsi"/>
          <w:b/>
          <w:sz w:val="24"/>
          <w:szCs w:val="24"/>
        </w:rPr>
      </w:pPr>
      <w:r w:rsidRPr="00D8067C">
        <w:rPr>
          <w:rFonts w:asciiTheme="minorHAnsi" w:hAnsiTheme="minorHAnsi"/>
          <w:b/>
          <w:sz w:val="24"/>
          <w:szCs w:val="24"/>
        </w:rPr>
        <w:t>Harvest for Healthy Kids</w:t>
      </w:r>
    </w:p>
    <w:p w14:paraId="19128C34"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Age group:  Pre-Kindergarten</w:t>
      </w:r>
    </w:p>
    <w:p w14:paraId="77995EB6"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Academic standards:  A</w:t>
      </w:r>
      <w:r w:rsidRPr="00D8067C">
        <w:rPr>
          <w:rFonts w:asciiTheme="minorHAnsi" w:hAnsiTheme="minorHAnsi"/>
          <w:sz w:val="24"/>
          <w:szCs w:val="24"/>
          <w:highlight w:val="white"/>
        </w:rPr>
        <w:t>ligned with early learning standards.</w:t>
      </w:r>
    </w:p>
    <w:p w14:paraId="51D35252"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 xml:space="preserve">Structure:  </w:t>
      </w:r>
      <w:r w:rsidRPr="00D8067C">
        <w:rPr>
          <w:rFonts w:asciiTheme="minorHAnsi" w:hAnsiTheme="minorHAnsi"/>
          <w:sz w:val="24"/>
          <w:szCs w:val="24"/>
          <w:highlight w:val="white"/>
        </w:rPr>
        <w:t>The program connects young children with fresh food grown close to home through activity kits that teach science, math and literacy.</w:t>
      </w:r>
      <w:r w:rsidRPr="00D8067C">
        <w:rPr>
          <w:rFonts w:asciiTheme="minorHAnsi" w:hAnsiTheme="minorHAnsi"/>
          <w:sz w:val="24"/>
          <w:szCs w:val="24"/>
        </w:rPr>
        <w:t xml:space="preserve">  Thirteen activity kits focus on a different fruit or vegetable, each with an activity plan, picture cards, recipes, teacher newsletter, and family newsletters in Spanish, Russian and English. </w:t>
      </w:r>
    </w:p>
    <w:p w14:paraId="3309E457" w14:textId="702E91F2" w:rsidR="006F7C2B" w:rsidRPr="00D8067C" w:rsidRDefault="00396DFD" w:rsidP="00507EB2">
      <w:pPr>
        <w:tabs>
          <w:tab w:val="left" w:pos="450"/>
        </w:tabs>
        <w:spacing w:after="0" w:line="240" w:lineRule="auto"/>
        <w:rPr>
          <w:rFonts w:asciiTheme="minorHAnsi" w:hAnsiTheme="minorHAnsi"/>
          <w:sz w:val="24"/>
          <w:szCs w:val="24"/>
        </w:rPr>
      </w:pPr>
      <w:hyperlink r:id="rId10">
        <w:r w:rsidR="00450414" w:rsidRPr="00D8067C">
          <w:rPr>
            <w:rFonts w:asciiTheme="minorHAnsi" w:hAnsiTheme="minorHAnsi"/>
            <w:color w:val="0000FF"/>
            <w:sz w:val="24"/>
            <w:szCs w:val="24"/>
            <w:u w:val="single"/>
          </w:rPr>
          <w:t>http://www.harvestforhealthykids.org/</w:t>
        </w:r>
      </w:hyperlink>
      <w:r w:rsidR="00D8067C">
        <w:rPr>
          <w:rFonts w:asciiTheme="minorHAnsi" w:hAnsiTheme="minorHAnsi"/>
          <w:sz w:val="24"/>
          <w:szCs w:val="24"/>
        </w:rPr>
        <w:t xml:space="preserve"> </w:t>
      </w:r>
      <w:r w:rsidR="00450414" w:rsidRPr="00D8067C">
        <w:rPr>
          <w:rFonts w:asciiTheme="minorHAnsi" w:hAnsiTheme="minorHAnsi"/>
          <w:sz w:val="24"/>
          <w:szCs w:val="24"/>
        </w:rPr>
        <w:t xml:space="preserve"> must register to access. </w:t>
      </w:r>
    </w:p>
    <w:p w14:paraId="1D899B33" w14:textId="77777777" w:rsidR="006F7C2B" w:rsidRPr="00D8067C" w:rsidRDefault="006F7C2B" w:rsidP="00507EB2">
      <w:pPr>
        <w:tabs>
          <w:tab w:val="left" w:pos="450"/>
        </w:tabs>
        <w:spacing w:after="0" w:line="240" w:lineRule="auto"/>
        <w:rPr>
          <w:rFonts w:asciiTheme="minorHAnsi" w:hAnsiTheme="minorHAnsi"/>
          <w:sz w:val="24"/>
          <w:szCs w:val="24"/>
        </w:rPr>
      </w:pPr>
    </w:p>
    <w:p w14:paraId="4313B2D8" w14:textId="6F1C4F8B" w:rsidR="006F7C2B" w:rsidRPr="00D8067C" w:rsidRDefault="00450414" w:rsidP="00507EB2">
      <w:pPr>
        <w:tabs>
          <w:tab w:val="left" w:pos="450"/>
        </w:tabs>
        <w:spacing w:after="0" w:line="240" w:lineRule="auto"/>
        <w:rPr>
          <w:rFonts w:asciiTheme="minorHAnsi" w:hAnsiTheme="minorHAnsi"/>
          <w:b/>
          <w:color w:val="FF0000"/>
          <w:sz w:val="24"/>
          <w:szCs w:val="24"/>
        </w:rPr>
      </w:pPr>
      <w:r w:rsidRPr="00D8067C">
        <w:rPr>
          <w:rFonts w:asciiTheme="minorHAnsi" w:hAnsiTheme="minorHAnsi"/>
          <w:b/>
          <w:sz w:val="24"/>
          <w:szCs w:val="24"/>
        </w:rPr>
        <w:t>Oregon State Univ</w:t>
      </w:r>
      <w:r w:rsidR="00D8067C">
        <w:rPr>
          <w:rFonts w:asciiTheme="minorHAnsi" w:hAnsiTheme="minorHAnsi"/>
          <w:b/>
          <w:sz w:val="24"/>
          <w:szCs w:val="24"/>
        </w:rPr>
        <w:t>.</w:t>
      </w:r>
      <w:r w:rsidRPr="00D8067C">
        <w:rPr>
          <w:rFonts w:asciiTheme="minorHAnsi" w:hAnsiTheme="minorHAnsi"/>
          <w:b/>
          <w:sz w:val="24"/>
          <w:szCs w:val="24"/>
        </w:rPr>
        <w:t xml:space="preserve"> Extension Growing Healthy Kids Curriculum (Garden Enhanced Nutrition Ed.) </w:t>
      </w:r>
    </w:p>
    <w:p w14:paraId="65C0CE9A" w14:textId="77777777" w:rsidR="006F7C2B" w:rsidRPr="00D8067C" w:rsidRDefault="00450414" w:rsidP="00507EB2">
      <w:pPr>
        <w:tabs>
          <w:tab w:val="left" w:pos="450"/>
        </w:tabs>
        <w:spacing w:after="0" w:line="240" w:lineRule="auto"/>
        <w:contextualSpacing/>
        <w:rPr>
          <w:rFonts w:asciiTheme="minorHAnsi" w:hAnsiTheme="minorHAnsi"/>
          <w:sz w:val="24"/>
          <w:szCs w:val="24"/>
        </w:rPr>
      </w:pPr>
      <w:r w:rsidRPr="00D8067C">
        <w:rPr>
          <w:rFonts w:asciiTheme="minorHAnsi" w:hAnsiTheme="minorHAnsi"/>
          <w:sz w:val="24"/>
          <w:szCs w:val="24"/>
        </w:rPr>
        <w:t>Age group: 2</w:t>
      </w:r>
      <w:r w:rsidRPr="00D8067C">
        <w:rPr>
          <w:rFonts w:asciiTheme="minorHAnsi" w:hAnsiTheme="minorHAnsi"/>
          <w:sz w:val="24"/>
          <w:szCs w:val="24"/>
          <w:vertAlign w:val="superscript"/>
        </w:rPr>
        <w:t>nd</w:t>
      </w:r>
      <w:r w:rsidRPr="00D8067C">
        <w:rPr>
          <w:rFonts w:asciiTheme="minorHAnsi" w:hAnsiTheme="minorHAnsi"/>
          <w:sz w:val="24"/>
          <w:szCs w:val="24"/>
        </w:rPr>
        <w:t xml:space="preserve"> and 3</w:t>
      </w:r>
      <w:r w:rsidRPr="00D8067C">
        <w:rPr>
          <w:rFonts w:asciiTheme="minorHAnsi" w:hAnsiTheme="minorHAnsi"/>
          <w:sz w:val="24"/>
          <w:szCs w:val="24"/>
          <w:vertAlign w:val="superscript"/>
        </w:rPr>
        <w:t>rd</w:t>
      </w:r>
      <w:r w:rsidRPr="00D8067C">
        <w:rPr>
          <w:rFonts w:asciiTheme="minorHAnsi" w:hAnsiTheme="minorHAnsi"/>
          <w:sz w:val="24"/>
          <w:szCs w:val="24"/>
        </w:rPr>
        <w:t xml:space="preserve"> grade</w:t>
      </w:r>
    </w:p>
    <w:p w14:paraId="30C2C463" w14:textId="77777777" w:rsidR="006F7C2B" w:rsidRPr="00D8067C" w:rsidRDefault="00450414" w:rsidP="00507EB2">
      <w:pPr>
        <w:tabs>
          <w:tab w:val="left" w:pos="450"/>
        </w:tabs>
        <w:spacing w:after="0" w:line="240" w:lineRule="auto"/>
        <w:contextualSpacing/>
        <w:rPr>
          <w:rFonts w:asciiTheme="minorHAnsi" w:hAnsiTheme="minorHAnsi"/>
          <w:sz w:val="24"/>
          <w:szCs w:val="24"/>
        </w:rPr>
      </w:pPr>
      <w:r w:rsidRPr="00D8067C">
        <w:rPr>
          <w:rFonts w:asciiTheme="minorHAnsi" w:hAnsiTheme="minorHAnsi"/>
          <w:sz w:val="24"/>
          <w:szCs w:val="24"/>
        </w:rPr>
        <w:t>Standards: Not yet linked to Oregon State or Common Core Standards. In process.</w:t>
      </w:r>
    </w:p>
    <w:p w14:paraId="3AF4C6A8" w14:textId="77777777" w:rsidR="006F7C2B" w:rsidRPr="00D8067C" w:rsidRDefault="00450414" w:rsidP="00507EB2">
      <w:pPr>
        <w:tabs>
          <w:tab w:val="left" w:pos="450"/>
        </w:tabs>
        <w:spacing w:after="0" w:line="240" w:lineRule="auto"/>
        <w:contextualSpacing/>
        <w:rPr>
          <w:rFonts w:asciiTheme="minorHAnsi" w:hAnsiTheme="minorHAnsi"/>
          <w:sz w:val="24"/>
          <w:szCs w:val="24"/>
        </w:rPr>
      </w:pPr>
      <w:r w:rsidRPr="00D8067C">
        <w:rPr>
          <w:rFonts w:asciiTheme="minorHAnsi" w:hAnsiTheme="minorHAnsi"/>
          <w:sz w:val="24"/>
          <w:szCs w:val="24"/>
        </w:rPr>
        <w:t>Structure: Seven lessons, each focused on integrating nutrition education into gardening activities. Lessons include recipes to make in the classroom and materials to take home to engage families.</w:t>
      </w:r>
    </w:p>
    <w:p w14:paraId="5B75F9D0" w14:textId="77777777" w:rsidR="006F7C2B" w:rsidRPr="00D8067C" w:rsidRDefault="00396DFD" w:rsidP="00507EB2">
      <w:pPr>
        <w:tabs>
          <w:tab w:val="left" w:pos="450"/>
        </w:tabs>
        <w:spacing w:after="0" w:line="240" w:lineRule="auto"/>
        <w:contextualSpacing/>
        <w:rPr>
          <w:rFonts w:asciiTheme="minorHAnsi" w:hAnsiTheme="minorHAnsi"/>
          <w:sz w:val="24"/>
          <w:szCs w:val="24"/>
        </w:rPr>
      </w:pPr>
      <w:hyperlink r:id="rId11">
        <w:r w:rsidR="00450414" w:rsidRPr="00D8067C">
          <w:rPr>
            <w:rFonts w:asciiTheme="minorHAnsi" w:hAnsiTheme="minorHAnsi"/>
            <w:color w:val="1155CC"/>
            <w:sz w:val="24"/>
            <w:szCs w:val="24"/>
            <w:u w:val="single"/>
          </w:rPr>
          <w:t>http://extension.oregonstate.edu/nep/garden_nutrition/</w:t>
        </w:r>
      </w:hyperlink>
    </w:p>
    <w:p w14:paraId="604808FE" w14:textId="77777777" w:rsidR="00507EB2" w:rsidRDefault="00507EB2" w:rsidP="00507EB2">
      <w:pPr>
        <w:tabs>
          <w:tab w:val="left" w:pos="450"/>
        </w:tabs>
        <w:spacing w:after="0" w:line="240" w:lineRule="auto"/>
        <w:rPr>
          <w:rFonts w:asciiTheme="minorHAnsi" w:hAnsiTheme="minorHAnsi"/>
          <w:b/>
          <w:sz w:val="24"/>
          <w:szCs w:val="24"/>
        </w:rPr>
      </w:pPr>
    </w:p>
    <w:p w14:paraId="57FD9826" w14:textId="77777777" w:rsidR="006F7C2B" w:rsidRPr="00D8067C" w:rsidRDefault="00450414" w:rsidP="00507EB2">
      <w:pPr>
        <w:tabs>
          <w:tab w:val="left" w:pos="450"/>
        </w:tabs>
        <w:spacing w:after="0" w:line="240" w:lineRule="auto"/>
        <w:rPr>
          <w:rFonts w:asciiTheme="minorHAnsi" w:hAnsiTheme="minorHAnsi"/>
          <w:b/>
          <w:color w:val="CC0000"/>
          <w:sz w:val="24"/>
          <w:szCs w:val="24"/>
        </w:rPr>
      </w:pPr>
      <w:r w:rsidRPr="00D8067C">
        <w:rPr>
          <w:rFonts w:asciiTheme="minorHAnsi" w:hAnsiTheme="minorHAnsi"/>
          <w:b/>
          <w:sz w:val="24"/>
          <w:szCs w:val="24"/>
        </w:rPr>
        <w:t xml:space="preserve">Eat.Think.Grow </w:t>
      </w:r>
    </w:p>
    <w:p w14:paraId="36C2BFC0"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Age group: Grades K-5</w:t>
      </w:r>
    </w:p>
    <w:p w14:paraId="6842E956" w14:textId="2C2484A1"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 xml:space="preserve">Academic Standards: Variable tied to both Oregon State and Common Core Standards. </w:t>
      </w:r>
    </w:p>
    <w:p w14:paraId="69FE781C"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 xml:space="preserve">Structure: Comprehensive three </w:t>
      </w:r>
      <w:proofErr w:type="gramStart"/>
      <w:r w:rsidRPr="00D8067C">
        <w:rPr>
          <w:rFonts w:asciiTheme="minorHAnsi" w:hAnsiTheme="minorHAnsi"/>
          <w:sz w:val="24"/>
          <w:szCs w:val="24"/>
        </w:rPr>
        <w:t>seasons</w:t>
      </w:r>
      <w:proofErr w:type="gramEnd"/>
      <w:r w:rsidRPr="00D8067C">
        <w:rPr>
          <w:rFonts w:asciiTheme="minorHAnsi" w:hAnsiTheme="minorHAnsi"/>
          <w:sz w:val="24"/>
          <w:szCs w:val="24"/>
        </w:rPr>
        <w:t xml:space="preserve"> thematic units with three to six lessons per season. Lessons build on one another from year to year creating a cumulative curriculum for the length of a student’s elementary school experience.</w:t>
      </w:r>
    </w:p>
    <w:p w14:paraId="6252AB47" w14:textId="6B763F1C"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Contact Linda Colwell lindacolwell@comcast.net</w:t>
      </w:r>
    </w:p>
    <w:p w14:paraId="468DE36C" w14:textId="77777777" w:rsidR="00507EB2" w:rsidRDefault="00507EB2" w:rsidP="00507EB2">
      <w:pPr>
        <w:tabs>
          <w:tab w:val="left" w:pos="450"/>
        </w:tabs>
        <w:spacing w:after="0" w:line="240" w:lineRule="auto"/>
        <w:rPr>
          <w:rFonts w:asciiTheme="minorHAnsi" w:hAnsiTheme="minorHAnsi"/>
          <w:b/>
          <w:sz w:val="24"/>
          <w:szCs w:val="24"/>
        </w:rPr>
      </w:pPr>
    </w:p>
    <w:p w14:paraId="32D50B53" w14:textId="77777777" w:rsidR="00D8067C" w:rsidRPr="00D8067C" w:rsidRDefault="00D8067C" w:rsidP="00507EB2">
      <w:pPr>
        <w:tabs>
          <w:tab w:val="left" w:pos="450"/>
        </w:tabs>
        <w:spacing w:after="0" w:line="240" w:lineRule="auto"/>
        <w:rPr>
          <w:rFonts w:asciiTheme="minorHAnsi" w:hAnsiTheme="minorHAnsi"/>
          <w:b/>
          <w:sz w:val="24"/>
          <w:szCs w:val="24"/>
        </w:rPr>
      </w:pPr>
      <w:r w:rsidRPr="00D8067C">
        <w:rPr>
          <w:rFonts w:asciiTheme="minorHAnsi" w:hAnsiTheme="minorHAnsi"/>
          <w:b/>
          <w:sz w:val="24"/>
          <w:szCs w:val="24"/>
        </w:rPr>
        <w:t>Marion Polk Food Share:  Grow Healthy Kids</w:t>
      </w:r>
    </w:p>
    <w:p w14:paraId="32203822" w14:textId="77777777" w:rsidR="00D8067C" w:rsidRPr="00D8067C" w:rsidRDefault="00D8067C"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Age Group:  Grades 1-5</w:t>
      </w:r>
    </w:p>
    <w:p w14:paraId="1916470C" w14:textId="77777777" w:rsidR="00D8067C" w:rsidRPr="00D8067C" w:rsidRDefault="00D8067C"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 xml:space="preserve">Standards: Not keyed. </w:t>
      </w:r>
    </w:p>
    <w:p w14:paraId="06B050E8" w14:textId="77777777" w:rsidR="00D8067C" w:rsidRPr="00D8067C" w:rsidRDefault="00D8067C"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Structure: Two sets of lessons, with nine lessons for winter activities (mostly indoor planning and preparation) and eight lessons for spring.</w:t>
      </w:r>
    </w:p>
    <w:p w14:paraId="351C9AF1" w14:textId="77777777" w:rsidR="00D8067C" w:rsidRPr="00D8067C" w:rsidRDefault="00396DFD" w:rsidP="00507EB2">
      <w:pPr>
        <w:tabs>
          <w:tab w:val="left" w:pos="450"/>
        </w:tabs>
        <w:spacing w:after="0" w:line="240" w:lineRule="auto"/>
        <w:rPr>
          <w:rFonts w:asciiTheme="minorHAnsi" w:hAnsiTheme="minorHAnsi"/>
          <w:sz w:val="24"/>
          <w:szCs w:val="24"/>
        </w:rPr>
      </w:pPr>
      <w:hyperlink r:id="rId12">
        <w:r w:rsidR="00D8067C" w:rsidRPr="00D8067C">
          <w:rPr>
            <w:rFonts w:asciiTheme="minorHAnsi" w:hAnsiTheme="minorHAnsi"/>
            <w:color w:val="0000FF"/>
            <w:sz w:val="24"/>
            <w:szCs w:val="24"/>
            <w:u w:val="single"/>
          </w:rPr>
          <w:t>http://www.marionpolkfoodshare.org/Programs/YouthGardens/CurriculumResources.aspx</w:t>
        </w:r>
      </w:hyperlink>
      <w:r w:rsidR="00D8067C" w:rsidRPr="00D8067C">
        <w:rPr>
          <w:rFonts w:asciiTheme="minorHAnsi" w:hAnsiTheme="minorHAnsi"/>
          <w:sz w:val="24"/>
          <w:szCs w:val="24"/>
        </w:rPr>
        <w:t xml:space="preserve"> </w:t>
      </w:r>
    </w:p>
    <w:p w14:paraId="5436F019" w14:textId="77777777" w:rsidR="00507EB2" w:rsidRDefault="00507EB2" w:rsidP="00507EB2">
      <w:pPr>
        <w:tabs>
          <w:tab w:val="left" w:pos="450"/>
        </w:tabs>
        <w:spacing w:after="0" w:line="240" w:lineRule="auto"/>
        <w:rPr>
          <w:rFonts w:asciiTheme="minorHAnsi" w:hAnsiTheme="minorHAnsi"/>
          <w:b/>
          <w:sz w:val="24"/>
          <w:szCs w:val="24"/>
        </w:rPr>
      </w:pPr>
    </w:p>
    <w:p w14:paraId="5AA5E1A5" w14:textId="77777777" w:rsidR="00507EB2" w:rsidRDefault="00507EB2" w:rsidP="00507EB2">
      <w:pPr>
        <w:tabs>
          <w:tab w:val="left" w:pos="450"/>
        </w:tabs>
        <w:spacing w:after="0" w:line="240" w:lineRule="auto"/>
        <w:rPr>
          <w:rFonts w:asciiTheme="minorHAnsi" w:hAnsiTheme="minorHAnsi"/>
          <w:b/>
          <w:sz w:val="24"/>
          <w:szCs w:val="24"/>
        </w:rPr>
      </w:pPr>
    </w:p>
    <w:p w14:paraId="457A7B63" w14:textId="77777777" w:rsidR="00507EB2" w:rsidRDefault="00507EB2">
      <w:pPr>
        <w:rPr>
          <w:rFonts w:asciiTheme="minorHAnsi" w:hAnsiTheme="minorHAnsi"/>
          <w:b/>
          <w:sz w:val="24"/>
          <w:szCs w:val="24"/>
        </w:rPr>
      </w:pPr>
      <w:r>
        <w:rPr>
          <w:rFonts w:asciiTheme="minorHAnsi" w:hAnsiTheme="minorHAnsi"/>
          <w:b/>
          <w:sz w:val="24"/>
          <w:szCs w:val="24"/>
        </w:rPr>
        <w:br w:type="page"/>
      </w:r>
    </w:p>
    <w:p w14:paraId="1881AC38" w14:textId="4C5A7655" w:rsidR="006F7C2B" w:rsidRPr="00D8067C" w:rsidRDefault="00450414" w:rsidP="00507EB2">
      <w:pPr>
        <w:tabs>
          <w:tab w:val="left" w:pos="450"/>
        </w:tabs>
        <w:spacing w:after="0" w:line="240" w:lineRule="auto"/>
        <w:rPr>
          <w:rFonts w:asciiTheme="minorHAnsi" w:hAnsiTheme="minorHAnsi"/>
          <w:b/>
          <w:sz w:val="24"/>
          <w:szCs w:val="24"/>
        </w:rPr>
      </w:pPr>
      <w:r w:rsidRPr="00D8067C">
        <w:rPr>
          <w:rFonts w:asciiTheme="minorHAnsi" w:hAnsiTheme="minorHAnsi"/>
          <w:b/>
          <w:sz w:val="24"/>
          <w:szCs w:val="24"/>
        </w:rPr>
        <w:lastRenderedPageBreak/>
        <w:t xml:space="preserve">School Garden Project of Lane County </w:t>
      </w:r>
    </w:p>
    <w:p w14:paraId="41B8A9A0"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Age group: Grades K-6, with supplemental materials to allow for each lesson to be tailored to various ages.</w:t>
      </w:r>
    </w:p>
    <w:p w14:paraId="64502B53" w14:textId="77777777" w:rsidR="006F7C2B" w:rsidRPr="00D8067C" w:rsidRDefault="00450414" w:rsidP="00507EB2">
      <w:pPr>
        <w:tabs>
          <w:tab w:val="left" w:pos="450"/>
        </w:tabs>
        <w:spacing w:after="0" w:line="240" w:lineRule="auto"/>
        <w:rPr>
          <w:rFonts w:asciiTheme="minorHAnsi" w:hAnsiTheme="minorHAnsi"/>
          <w:color w:val="auto"/>
          <w:sz w:val="24"/>
          <w:szCs w:val="24"/>
        </w:rPr>
      </w:pPr>
      <w:r w:rsidRPr="00D8067C">
        <w:rPr>
          <w:rFonts w:asciiTheme="minorHAnsi" w:hAnsiTheme="minorHAnsi"/>
          <w:sz w:val="24"/>
          <w:szCs w:val="24"/>
        </w:rPr>
        <w:t>Academic Standards: Aligned with Next Generation Science Standards,</w:t>
      </w:r>
      <w:r w:rsidRPr="00D8067C">
        <w:rPr>
          <w:rFonts w:asciiTheme="minorHAnsi" w:hAnsiTheme="minorHAnsi"/>
          <w:color w:val="auto"/>
          <w:sz w:val="24"/>
          <w:szCs w:val="24"/>
        </w:rPr>
        <w:t xml:space="preserve"> and </w:t>
      </w:r>
      <w:r w:rsidRPr="00D8067C">
        <w:rPr>
          <w:rFonts w:asciiTheme="minorHAnsi" w:eastAsia="Arial" w:hAnsiTheme="minorHAnsi" w:cs="Arial"/>
          <w:color w:val="auto"/>
          <w:sz w:val="24"/>
          <w:szCs w:val="24"/>
          <w:highlight w:val="white"/>
        </w:rPr>
        <w:t>has also been revised to increase inclusivity and accessibility for students with special education needs.</w:t>
      </w:r>
    </w:p>
    <w:p w14:paraId="794A43B4" w14:textId="77777777" w:rsidR="00D8067C" w:rsidRDefault="00450414" w:rsidP="00507EB2">
      <w:pPr>
        <w:tabs>
          <w:tab w:val="left" w:pos="450"/>
        </w:tabs>
        <w:spacing w:after="0" w:line="240" w:lineRule="auto"/>
        <w:rPr>
          <w:rFonts w:asciiTheme="minorHAnsi" w:hAnsiTheme="minorHAnsi"/>
          <w:color w:val="auto"/>
          <w:sz w:val="24"/>
          <w:szCs w:val="24"/>
        </w:rPr>
      </w:pPr>
      <w:r w:rsidRPr="00D8067C">
        <w:rPr>
          <w:rFonts w:asciiTheme="minorHAnsi" w:hAnsiTheme="minorHAnsi"/>
          <w:color w:val="auto"/>
          <w:sz w:val="24"/>
          <w:szCs w:val="24"/>
        </w:rPr>
        <w:t xml:space="preserve">Structure: </w:t>
      </w:r>
    </w:p>
    <w:p w14:paraId="729B04F0" w14:textId="31144342" w:rsidR="006F7C2B" w:rsidRPr="00D8067C" w:rsidRDefault="00450414" w:rsidP="00507EB2">
      <w:pPr>
        <w:tabs>
          <w:tab w:val="left" w:pos="450"/>
        </w:tabs>
        <w:spacing w:after="0" w:line="240" w:lineRule="auto"/>
        <w:rPr>
          <w:rFonts w:asciiTheme="minorHAnsi" w:hAnsiTheme="minorHAnsi"/>
          <w:color w:val="auto"/>
          <w:sz w:val="24"/>
          <w:szCs w:val="24"/>
        </w:rPr>
      </w:pPr>
      <w:r w:rsidRPr="00D8067C">
        <w:rPr>
          <w:rFonts w:asciiTheme="minorHAnsi" w:hAnsiTheme="minorHAnsi"/>
          <w:color w:val="auto"/>
          <w:sz w:val="24"/>
          <w:szCs w:val="24"/>
          <w:u w:val="single"/>
        </w:rPr>
        <w:t>NGSS in the Garden</w:t>
      </w:r>
      <w:r w:rsidRPr="00D8067C">
        <w:rPr>
          <w:rFonts w:asciiTheme="minorHAnsi" w:hAnsiTheme="minorHAnsi"/>
          <w:color w:val="auto"/>
          <w:sz w:val="24"/>
          <w:szCs w:val="24"/>
        </w:rPr>
        <w:t xml:space="preserve">: Each lesson focuses on a key concept explored by a Performance Expectation from the NGSS. Each </w:t>
      </w:r>
      <w:proofErr w:type="spellStart"/>
      <w:r w:rsidRPr="00D8067C">
        <w:rPr>
          <w:rFonts w:asciiTheme="minorHAnsi" w:hAnsiTheme="minorHAnsi"/>
          <w:color w:val="auto"/>
          <w:sz w:val="24"/>
          <w:szCs w:val="24"/>
        </w:rPr>
        <w:t>lessonplant</w:t>
      </w:r>
      <w:proofErr w:type="spellEnd"/>
      <w:r w:rsidRPr="00D8067C">
        <w:rPr>
          <w:rFonts w:asciiTheme="minorHAnsi" w:hAnsiTheme="minorHAnsi"/>
          <w:color w:val="auto"/>
          <w:sz w:val="24"/>
          <w:szCs w:val="24"/>
        </w:rPr>
        <w:t xml:space="preserve"> parts, garden habitat, soil composition, </w:t>
      </w:r>
      <w:proofErr w:type="spellStart"/>
      <w:r w:rsidRPr="00D8067C">
        <w:rPr>
          <w:rFonts w:asciiTheme="minorHAnsi" w:hAnsiTheme="minorHAnsi"/>
          <w:color w:val="auto"/>
          <w:sz w:val="24"/>
          <w:szCs w:val="24"/>
        </w:rPr>
        <w:t>etc</w:t>
      </w:r>
      <w:proofErr w:type="spellEnd"/>
      <w:r w:rsidRPr="00D8067C">
        <w:rPr>
          <w:rFonts w:asciiTheme="minorHAnsi" w:hAnsiTheme="minorHAnsi"/>
          <w:color w:val="auto"/>
          <w:sz w:val="24"/>
          <w:szCs w:val="24"/>
        </w:rPr>
        <w:t xml:space="preserve">) provides background information and activity rotations in the garden, including hands-on inquiry stations, complimentary garden work, exploration and/or tasting, and educational games and activities. Each lesson also has suggested addition to adaptations to simplify, add complexity, or for rainy days. </w:t>
      </w:r>
    </w:p>
    <w:p w14:paraId="401959B5" w14:textId="77777777" w:rsidR="006F7C2B" w:rsidRPr="00D8067C" w:rsidRDefault="00450414" w:rsidP="00507EB2">
      <w:pPr>
        <w:tabs>
          <w:tab w:val="left" w:pos="360"/>
        </w:tabs>
        <w:spacing w:after="0" w:line="240" w:lineRule="auto"/>
        <w:rPr>
          <w:rFonts w:asciiTheme="minorHAnsi" w:hAnsiTheme="minorHAnsi"/>
          <w:color w:val="auto"/>
          <w:sz w:val="24"/>
          <w:szCs w:val="24"/>
        </w:rPr>
      </w:pPr>
      <w:r w:rsidRPr="00D8067C">
        <w:rPr>
          <w:rFonts w:asciiTheme="minorHAnsi" w:hAnsiTheme="minorHAnsi"/>
          <w:color w:val="auto"/>
          <w:sz w:val="24"/>
          <w:szCs w:val="24"/>
          <w:u w:val="single"/>
        </w:rPr>
        <w:t>STEM in the Garden</w:t>
      </w:r>
      <w:r w:rsidRPr="00D8067C">
        <w:rPr>
          <w:rFonts w:asciiTheme="minorHAnsi" w:hAnsiTheme="minorHAnsi"/>
          <w:color w:val="auto"/>
          <w:sz w:val="24"/>
          <w:szCs w:val="24"/>
        </w:rPr>
        <w:t xml:space="preserve">: These five week long, ten lesson units revolve around the exploration of a single garden inspired topic of study. Each unit strives to incorporate science, technology, engineering and math through a variety of hands-on activities that build student knowledge, interest and engagements around the theme and STEM. </w:t>
      </w:r>
    </w:p>
    <w:p w14:paraId="27934B99" w14:textId="0BBF1C09" w:rsidR="006F7C2B" w:rsidRPr="00D8067C" w:rsidRDefault="00507EB2" w:rsidP="00507EB2">
      <w:pPr>
        <w:tabs>
          <w:tab w:val="left" w:pos="450"/>
        </w:tabs>
        <w:spacing w:after="0" w:line="240" w:lineRule="auto"/>
        <w:rPr>
          <w:rFonts w:asciiTheme="minorHAnsi" w:hAnsiTheme="minorHAnsi"/>
          <w:sz w:val="24"/>
          <w:szCs w:val="24"/>
        </w:rPr>
      </w:pPr>
      <w:r>
        <w:rPr>
          <w:rFonts w:asciiTheme="minorHAnsi" w:hAnsiTheme="minorHAnsi"/>
          <w:color w:val="auto"/>
        </w:rPr>
        <w:t xml:space="preserve">Available at: </w:t>
      </w:r>
      <w:hyperlink r:id="rId13">
        <w:r w:rsidR="00450414" w:rsidRPr="00507EB2">
          <w:rPr>
            <w:rFonts w:asciiTheme="minorHAnsi" w:hAnsiTheme="minorHAnsi"/>
            <w:color w:val="2E74B5" w:themeColor="accent1" w:themeShade="BF"/>
            <w:sz w:val="24"/>
            <w:szCs w:val="24"/>
            <w:u w:val="single"/>
          </w:rPr>
          <w:t>www.schoolgardenproject.org</w:t>
        </w:r>
      </w:hyperlink>
      <w:r w:rsidR="00450414" w:rsidRPr="00D8067C">
        <w:rPr>
          <w:rFonts w:asciiTheme="minorHAnsi" w:hAnsiTheme="minorHAnsi"/>
          <w:color w:val="auto"/>
          <w:sz w:val="24"/>
          <w:szCs w:val="24"/>
        </w:rPr>
        <w:t xml:space="preserve"> under “Our Programs” tab, “Curriculum” </w:t>
      </w:r>
      <w:r w:rsidR="00450414" w:rsidRPr="00507EB2">
        <w:rPr>
          <w:rFonts w:asciiTheme="minorHAnsi" w:hAnsiTheme="minorHAnsi"/>
          <w:color w:val="2E74B5" w:themeColor="accent1" w:themeShade="BF"/>
          <w:sz w:val="24"/>
          <w:szCs w:val="24"/>
        </w:rPr>
        <w:t>https://www.schoolgardenproject.org/resources/curriculum/</w:t>
      </w:r>
    </w:p>
    <w:p w14:paraId="58C7F410" w14:textId="26B7C5CB" w:rsidR="006F7C2B" w:rsidRPr="00D8067C" w:rsidRDefault="00D8067C" w:rsidP="00507EB2">
      <w:pPr>
        <w:tabs>
          <w:tab w:val="left" w:pos="360"/>
        </w:tabs>
        <w:spacing w:after="0" w:line="240" w:lineRule="auto"/>
        <w:rPr>
          <w:rFonts w:asciiTheme="minorHAnsi" w:hAnsiTheme="minorHAnsi"/>
          <w:sz w:val="24"/>
          <w:szCs w:val="24"/>
        </w:rPr>
      </w:pPr>
      <w:r>
        <w:rPr>
          <w:rFonts w:asciiTheme="minorHAnsi" w:eastAsia="Arial" w:hAnsiTheme="minorHAnsi" w:cs="Arial"/>
          <w:color w:val="333333"/>
          <w:sz w:val="24"/>
          <w:szCs w:val="24"/>
          <w:highlight w:val="white"/>
        </w:rPr>
        <w:t>“</w:t>
      </w:r>
      <w:r w:rsidR="00450414" w:rsidRPr="00D8067C">
        <w:rPr>
          <w:rFonts w:asciiTheme="minorHAnsi" w:eastAsia="Arial" w:hAnsiTheme="minorHAnsi" w:cs="Arial"/>
          <w:color w:val="333333"/>
          <w:sz w:val="24"/>
          <w:szCs w:val="24"/>
          <w:highlight w:val="white"/>
        </w:rPr>
        <w:t xml:space="preserve">Increasing Inclusion in the School Garden.” Resource packet available to download as a pdf here: </w:t>
      </w:r>
      <w:hyperlink r:id="rId14">
        <w:r w:rsidR="00450414" w:rsidRPr="00507EB2">
          <w:rPr>
            <w:rFonts w:asciiTheme="minorHAnsi" w:eastAsia="Arial" w:hAnsiTheme="minorHAnsi" w:cs="Arial"/>
            <w:color w:val="2E74B5" w:themeColor="accent1" w:themeShade="BF"/>
            <w:sz w:val="24"/>
            <w:szCs w:val="24"/>
            <w:highlight w:val="white"/>
            <w:u w:val="single"/>
          </w:rPr>
          <w:t>https://www.schoolgardenproject.org/resources/</w:t>
        </w:r>
      </w:hyperlink>
    </w:p>
    <w:p w14:paraId="0A14FA09" w14:textId="77777777" w:rsidR="006F7C2B" w:rsidRPr="00D8067C" w:rsidRDefault="006F7C2B" w:rsidP="00507EB2">
      <w:pPr>
        <w:tabs>
          <w:tab w:val="left" w:pos="450"/>
        </w:tabs>
        <w:spacing w:after="0" w:line="240" w:lineRule="auto"/>
        <w:rPr>
          <w:rFonts w:asciiTheme="minorHAnsi" w:eastAsia="Arial" w:hAnsiTheme="minorHAnsi" w:cs="Arial"/>
          <w:color w:val="333333"/>
          <w:sz w:val="20"/>
          <w:szCs w:val="20"/>
          <w:highlight w:val="white"/>
          <w:u w:val="single"/>
        </w:rPr>
      </w:pPr>
    </w:p>
    <w:p w14:paraId="1C83C055" w14:textId="77777777" w:rsidR="006F7C2B" w:rsidRPr="00D8067C" w:rsidRDefault="00450414" w:rsidP="00507EB2">
      <w:pPr>
        <w:tabs>
          <w:tab w:val="left" w:pos="450"/>
        </w:tabs>
        <w:spacing w:after="0" w:line="240" w:lineRule="auto"/>
        <w:rPr>
          <w:rFonts w:asciiTheme="minorHAnsi" w:hAnsiTheme="minorHAnsi"/>
          <w:sz w:val="28"/>
          <w:szCs w:val="28"/>
        </w:rPr>
      </w:pPr>
      <w:r w:rsidRPr="00D8067C">
        <w:rPr>
          <w:rFonts w:asciiTheme="minorHAnsi" w:hAnsiTheme="minorHAnsi"/>
          <w:b/>
          <w:sz w:val="24"/>
          <w:szCs w:val="24"/>
        </w:rPr>
        <w:t>Outgrowing Hunger</w:t>
      </w:r>
    </w:p>
    <w:p w14:paraId="0576323B"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Age Group: Adaptable, but primarily K-6</w:t>
      </w:r>
    </w:p>
    <w:p w14:paraId="2271C180"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Standards: Not linked to Oregon State or Common Core Standards.</w:t>
      </w:r>
    </w:p>
    <w:p w14:paraId="01190A98"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Structure: Nine lessons encompassing soil and watershed health, native pollinators, basic botany and ecology, and healthy garden-based eating.  In addition to these hands-on lessons, this guide also provides tips on year-round gardening, outdoor pedagogy, culturally sensitive teaching approaches, recipes, and additional curricular resources.</w:t>
      </w:r>
    </w:p>
    <w:p w14:paraId="38B81A73" w14:textId="77777777" w:rsidR="006F7C2B" w:rsidRPr="00D8067C" w:rsidRDefault="00396DFD" w:rsidP="00507EB2">
      <w:pPr>
        <w:tabs>
          <w:tab w:val="left" w:pos="450"/>
        </w:tabs>
        <w:spacing w:after="0" w:line="240" w:lineRule="auto"/>
        <w:rPr>
          <w:rFonts w:asciiTheme="minorHAnsi" w:hAnsiTheme="minorHAnsi"/>
          <w:sz w:val="24"/>
          <w:szCs w:val="24"/>
        </w:rPr>
      </w:pPr>
      <w:hyperlink r:id="rId15">
        <w:r w:rsidR="00450414" w:rsidRPr="00D8067C">
          <w:rPr>
            <w:rFonts w:asciiTheme="minorHAnsi" w:hAnsiTheme="minorHAnsi"/>
            <w:color w:val="1155CC"/>
            <w:sz w:val="24"/>
            <w:szCs w:val="24"/>
            <w:u w:val="single"/>
          </w:rPr>
          <w:t>http://outgrowinghunger.org/p/free-resources</w:t>
        </w:r>
      </w:hyperlink>
    </w:p>
    <w:p w14:paraId="09DB6E38" w14:textId="77777777" w:rsidR="006F7C2B" w:rsidRPr="00D8067C" w:rsidRDefault="006F7C2B" w:rsidP="00507EB2">
      <w:pPr>
        <w:tabs>
          <w:tab w:val="left" w:pos="450"/>
        </w:tabs>
        <w:spacing w:after="0" w:line="240" w:lineRule="auto"/>
        <w:rPr>
          <w:rFonts w:asciiTheme="minorHAnsi" w:hAnsiTheme="minorHAnsi"/>
          <w:b/>
          <w:sz w:val="24"/>
          <w:szCs w:val="24"/>
        </w:rPr>
      </w:pPr>
    </w:p>
    <w:p w14:paraId="1C6AEC22" w14:textId="77777777" w:rsidR="00507EB2" w:rsidRPr="00D8067C" w:rsidRDefault="00507EB2" w:rsidP="00507EB2">
      <w:pPr>
        <w:tabs>
          <w:tab w:val="left" w:pos="-90"/>
        </w:tabs>
        <w:spacing w:after="0" w:line="240" w:lineRule="auto"/>
        <w:rPr>
          <w:rFonts w:asciiTheme="minorHAnsi" w:hAnsiTheme="minorHAnsi"/>
          <w:b/>
          <w:sz w:val="24"/>
          <w:szCs w:val="24"/>
        </w:rPr>
      </w:pPr>
      <w:r w:rsidRPr="00D8067C">
        <w:rPr>
          <w:rFonts w:asciiTheme="minorHAnsi" w:hAnsiTheme="minorHAnsi"/>
          <w:b/>
          <w:sz w:val="24"/>
          <w:szCs w:val="24"/>
        </w:rPr>
        <w:t xml:space="preserve">Science in the Learning Gardens: NGSS-aligned, Garden-based Curriculum for Middle School (Portland State University); National Science Foundation Award: 2014-2017 </w:t>
      </w:r>
    </w:p>
    <w:p w14:paraId="6C449B89" w14:textId="77777777" w:rsidR="00507EB2" w:rsidRDefault="00507EB2"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Science in the Learning Gardens (</w:t>
      </w:r>
      <w:proofErr w:type="spellStart"/>
      <w:r w:rsidRPr="00D8067C">
        <w:rPr>
          <w:rFonts w:asciiTheme="minorHAnsi" w:hAnsiTheme="minorHAnsi"/>
          <w:sz w:val="24"/>
          <w:szCs w:val="24"/>
        </w:rPr>
        <w:t>SciLG</w:t>
      </w:r>
      <w:proofErr w:type="spellEnd"/>
      <w:r w:rsidRPr="00D8067C">
        <w:rPr>
          <w:rFonts w:asciiTheme="minorHAnsi" w:hAnsiTheme="minorHAnsi"/>
          <w:sz w:val="24"/>
          <w:szCs w:val="24"/>
        </w:rPr>
        <w:t xml:space="preserve">) is an NGSS-aligned, garden-based curriculum for the middle-school level, and a key component of a longitudinal research project (see research section below). </w:t>
      </w:r>
      <w:proofErr w:type="spellStart"/>
      <w:r w:rsidRPr="00D8067C">
        <w:rPr>
          <w:rFonts w:asciiTheme="minorHAnsi" w:hAnsiTheme="minorHAnsi"/>
          <w:sz w:val="24"/>
          <w:szCs w:val="24"/>
        </w:rPr>
        <w:t>SciLG</w:t>
      </w:r>
      <w:proofErr w:type="spellEnd"/>
      <w:r w:rsidRPr="00D8067C">
        <w:rPr>
          <w:rFonts w:asciiTheme="minorHAnsi" w:hAnsiTheme="minorHAnsi"/>
          <w:sz w:val="24"/>
          <w:szCs w:val="24"/>
        </w:rPr>
        <w:t xml:space="preserve"> makes issues such as climate change and sustainable food systems relevant, accessible, and engaging through hands-on experience with problem-solving and inquiry. </w:t>
      </w:r>
      <w:proofErr w:type="spellStart"/>
      <w:r w:rsidRPr="00D8067C">
        <w:rPr>
          <w:rFonts w:asciiTheme="minorHAnsi" w:hAnsiTheme="minorHAnsi"/>
          <w:sz w:val="24"/>
          <w:szCs w:val="24"/>
        </w:rPr>
        <w:t>SciLG</w:t>
      </w:r>
      <w:proofErr w:type="spellEnd"/>
      <w:r w:rsidRPr="00D8067C">
        <w:rPr>
          <w:rFonts w:asciiTheme="minorHAnsi" w:hAnsiTheme="minorHAnsi"/>
          <w:sz w:val="24"/>
          <w:szCs w:val="24"/>
        </w:rPr>
        <w:t xml:space="preserve"> was developed and piloted at two low-income middle schools that serve predominantly racial and ethnic minority students in Portland, Oregon. Curriculum materials (instructional units and garden-based lessons) aligned with the Next Generation Science Standards for 6</w:t>
      </w:r>
      <w:r w:rsidRPr="00D8067C">
        <w:rPr>
          <w:rFonts w:asciiTheme="minorHAnsi" w:hAnsiTheme="minorHAnsi"/>
          <w:sz w:val="24"/>
          <w:szCs w:val="24"/>
          <w:vertAlign w:val="superscript"/>
        </w:rPr>
        <w:t>th</w:t>
      </w:r>
      <w:r w:rsidRPr="00D8067C">
        <w:rPr>
          <w:rFonts w:asciiTheme="minorHAnsi" w:hAnsiTheme="minorHAnsi"/>
          <w:sz w:val="24"/>
          <w:szCs w:val="24"/>
        </w:rPr>
        <w:t xml:space="preserve"> through 8</w:t>
      </w:r>
      <w:r w:rsidRPr="00D8067C">
        <w:rPr>
          <w:rFonts w:asciiTheme="minorHAnsi" w:hAnsiTheme="minorHAnsi"/>
          <w:sz w:val="24"/>
          <w:szCs w:val="24"/>
          <w:vertAlign w:val="superscript"/>
        </w:rPr>
        <w:t>th</w:t>
      </w:r>
      <w:r w:rsidRPr="00D8067C">
        <w:rPr>
          <w:rFonts w:asciiTheme="minorHAnsi" w:hAnsiTheme="minorHAnsi"/>
          <w:sz w:val="24"/>
          <w:szCs w:val="24"/>
        </w:rPr>
        <w:t xml:space="preserve"> grade are under development and </w:t>
      </w:r>
      <w:r w:rsidRPr="00D8067C">
        <w:rPr>
          <w:rFonts w:asciiTheme="minorHAnsi" w:hAnsiTheme="minorHAnsi"/>
          <w:i/>
          <w:sz w:val="24"/>
          <w:szCs w:val="24"/>
        </w:rPr>
        <w:t>will be available to share in 2017</w:t>
      </w:r>
      <w:r w:rsidRPr="00D8067C">
        <w:rPr>
          <w:rFonts w:asciiTheme="minorHAnsi" w:hAnsiTheme="minorHAnsi"/>
          <w:sz w:val="24"/>
          <w:szCs w:val="24"/>
        </w:rPr>
        <w:t xml:space="preserve"> at </w:t>
      </w:r>
      <w:hyperlink r:id="rId16">
        <w:r w:rsidRPr="00D8067C">
          <w:rPr>
            <w:rFonts w:asciiTheme="minorHAnsi" w:hAnsiTheme="minorHAnsi"/>
            <w:color w:val="1155CC"/>
            <w:sz w:val="24"/>
            <w:szCs w:val="24"/>
            <w:u w:val="single"/>
          </w:rPr>
          <w:t>www.learning-gardens.org</w:t>
        </w:r>
      </w:hyperlink>
      <w:r w:rsidRPr="00D8067C">
        <w:rPr>
          <w:rFonts w:asciiTheme="minorHAnsi" w:hAnsiTheme="minorHAnsi"/>
          <w:sz w:val="24"/>
          <w:szCs w:val="24"/>
        </w:rPr>
        <w:t xml:space="preserve"> </w:t>
      </w:r>
    </w:p>
    <w:p w14:paraId="0CA57DAC" w14:textId="43D2F983" w:rsidR="00507EB2" w:rsidRPr="00D8067C" w:rsidRDefault="00507EB2"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 xml:space="preserve">PI: </w:t>
      </w:r>
      <w:proofErr w:type="spellStart"/>
      <w:r w:rsidRPr="00D8067C">
        <w:rPr>
          <w:rFonts w:asciiTheme="minorHAnsi" w:hAnsiTheme="minorHAnsi"/>
          <w:sz w:val="24"/>
          <w:szCs w:val="24"/>
        </w:rPr>
        <w:t>Dilafruz</w:t>
      </w:r>
      <w:proofErr w:type="spellEnd"/>
      <w:r w:rsidRPr="00D8067C">
        <w:rPr>
          <w:rFonts w:asciiTheme="minorHAnsi" w:hAnsiTheme="minorHAnsi"/>
          <w:sz w:val="24"/>
          <w:szCs w:val="24"/>
        </w:rPr>
        <w:t xml:space="preserve"> Williams: Contact: </w:t>
      </w:r>
      <w:hyperlink r:id="rId17">
        <w:r w:rsidRPr="00D8067C">
          <w:rPr>
            <w:rFonts w:asciiTheme="minorHAnsi" w:hAnsiTheme="minorHAnsi"/>
            <w:color w:val="0000FF"/>
            <w:sz w:val="24"/>
            <w:szCs w:val="24"/>
            <w:u w:val="single"/>
          </w:rPr>
          <w:t>williamsdi@pdx.edu</w:t>
        </w:r>
      </w:hyperlink>
      <w:r w:rsidRPr="00D8067C">
        <w:rPr>
          <w:rFonts w:asciiTheme="minorHAnsi" w:hAnsiTheme="minorHAnsi"/>
          <w:sz w:val="24"/>
          <w:szCs w:val="24"/>
        </w:rPr>
        <w:t xml:space="preserve">; Co-PIs: Sybil Kelley: Contact: </w:t>
      </w:r>
      <w:hyperlink r:id="rId18">
        <w:r w:rsidRPr="00D8067C">
          <w:rPr>
            <w:rFonts w:asciiTheme="minorHAnsi" w:hAnsiTheme="minorHAnsi"/>
            <w:color w:val="1155CC"/>
            <w:sz w:val="24"/>
            <w:szCs w:val="24"/>
            <w:u w:val="single"/>
          </w:rPr>
          <w:t>sybilkel@pdx.edu,</w:t>
        </w:r>
      </w:hyperlink>
      <w:r w:rsidRPr="00D8067C">
        <w:rPr>
          <w:rFonts w:asciiTheme="minorHAnsi" w:hAnsiTheme="minorHAnsi"/>
          <w:sz w:val="24"/>
          <w:szCs w:val="24"/>
        </w:rPr>
        <w:t xml:space="preserve"> Cary </w:t>
      </w:r>
      <w:proofErr w:type="spellStart"/>
      <w:r w:rsidRPr="00D8067C">
        <w:rPr>
          <w:rFonts w:asciiTheme="minorHAnsi" w:hAnsiTheme="minorHAnsi"/>
          <w:sz w:val="24"/>
          <w:szCs w:val="24"/>
        </w:rPr>
        <w:t>Sneider</w:t>
      </w:r>
      <w:proofErr w:type="spellEnd"/>
      <w:r w:rsidRPr="00D8067C">
        <w:rPr>
          <w:rFonts w:asciiTheme="minorHAnsi" w:hAnsiTheme="minorHAnsi"/>
          <w:sz w:val="24"/>
          <w:szCs w:val="24"/>
        </w:rPr>
        <w:t>, Ellen Skinner</w:t>
      </w:r>
    </w:p>
    <w:p w14:paraId="1F0FBC13" w14:textId="77777777" w:rsidR="00507EB2" w:rsidRDefault="00507EB2" w:rsidP="00507EB2">
      <w:pPr>
        <w:tabs>
          <w:tab w:val="left" w:pos="450"/>
        </w:tabs>
        <w:spacing w:after="0" w:line="240" w:lineRule="auto"/>
        <w:rPr>
          <w:rFonts w:asciiTheme="minorHAnsi" w:hAnsiTheme="minorHAnsi"/>
          <w:b/>
          <w:sz w:val="24"/>
          <w:szCs w:val="24"/>
        </w:rPr>
      </w:pPr>
    </w:p>
    <w:p w14:paraId="42202160" w14:textId="77777777" w:rsidR="006F7C2B" w:rsidRPr="00507EB2" w:rsidRDefault="00450414" w:rsidP="00507EB2">
      <w:pPr>
        <w:tabs>
          <w:tab w:val="left" w:pos="450"/>
        </w:tabs>
        <w:spacing w:after="0" w:line="240" w:lineRule="auto"/>
        <w:rPr>
          <w:rFonts w:asciiTheme="minorHAnsi" w:hAnsiTheme="minorHAnsi"/>
          <w:b/>
          <w:sz w:val="24"/>
          <w:szCs w:val="24"/>
        </w:rPr>
      </w:pPr>
      <w:r w:rsidRPr="00507EB2">
        <w:rPr>
          <w:rFonts w:asciiTheme="minorHAnsi" w:hAnsiTheme="minorHAnsi"/>
          <w:b/>
          <w:sz w:val="24"/>
          <w:szCs w:val="24"/>
        </w:rPr>
        <w:lastRenderedPageBreak/>
        <w:t>Oregon Agriculture in the Classroom</w:t>
      </w:r>
    </w:p>
    <w:p w14:paraId="65AD4134"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Age group: Grades K-12</w:t>
      </w:r>
    </w:p>
    <w:p w14:paraId="42AB6638"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Standards: Variable tied to Common Core State Standards and Next Generation Science Standards</w:t>
      </w:r>
    </w:p>
    <w:p w14:paraId="447D55A0"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Structure: Expansive collection of downloadable, stand-alone lesson plans and worksheets on hands-on activities as varied as Busy Bees and Living Necklaces to Worm Bins and Water filtration.  Free lending library with activity kits and resources for lessons in the school garden.</w:t>
      </w:r>
    </w:p>
    <w:p w14:paraId="174AA874" w14:textId="77777777" w:rsidR="006F7C2B" w:rsidRPr="00D8067C" w:rsidRDefault="00396DFD" w:rsidP="00507EB2">
      <w:pPr>
        <w:tabs>
          <w:tab w:val="left" w:pos="450"/>
        </w:tabs>
        <w:spacing w:after="0" w:line="240" w:lineRule="auto"/>
        <w:rPr>
          <w:rFonts w:asciiTheme="minorHAnsi" w:hAnsiTheme="minorHAnsi"/>
          <w:color w:val="0000FF"/>
          <w:sz w:val="24"/>
          <w:szCs w:val="24"/>
          <w:u w:val="single"/>
        </w:rPr>
      </w:pPr>
      <w:hyperlink r:id="rId19">
        <w:r w:rsidR="00450414" w:rsidRPr="00D8067C">
          <w:rPr>
            <w:rFonts w:asciiTheme="minorHAnsi" w:hAnsiTheme="minorHAnsi"/>
            <w:color w:val="1155CC"/>
            <w:sz w:val="24"/>
            <w:szCs w:val="24"/>
            <w:u w:val="single"/>
          </w:rPr>
          <w:t>http://oregonaitc.org/lessonplan/</w:t>
        </w:r>
      </w:hyperlink>
    </w:p>
    <w:p w14:paraId="3C419388" w14:textId="77777777" w:rsidR="00507EB2" w:rsidRDefault="00507EB2" w:rsidP="00507EB2">
      <w:pPr>
        <w:shd w:val="clear" w:color="auto" w:fill="FFFFFF"/>
        <w:tabs>
          <w:tab w:val="left" w:pos="450"/>
        </w:tabs>
        <w:spacing w:after="0" w:line="240" w:lineRule="auto"/>
        <w:rPr>
          <w:rFonts w:asciiTheme="minorHAnsi" w:hAnsiTheme="minorHAnsi"/>
          <w:b/>
          <w:sz w:val="24"/>
          <w:szCs w:val="24"/>
        </w:rPr>
      </w:pPr>
    </w:p>
    <w:p w14:paraId="262D2F00" w14:textId="77777777" w:rsidR="006F7C2B" w:rsidRPr="00D8067C" w:rsidRDefault="00450414" w:rsidP="00507EB2">
      <w:pPr>
        <w:shd w:val="clear" w:color="auto" w:fill="FFFFFF"/>
        <w:tabs>
          <w:tab w:val="left" w:pos="450"/>
        </w:tabs>
        <w:spacing w:after="0" w:line="240" w:lineRule="auto"/>
        <w:rPr>
          <w:rFonts w:asciiTheme="minorHAnsi" w:hAnsiTheme="minorHAnsi"/>
          <w:sz w:val="24"/>
          <w:szCs w:val="24"/>
        </w:rPr>
      </w:pPr>
      <w:r w:rsidRPr="00D8067C">
        <w:rPr>
          <w:rFonts w:asciiTheme="minorHAnsi" w:hAnsiTheme="minorHAnsi"/>
          <w:b/>
          <w:sz w:val="24"/>
          <w:szCs w:val="24"/>
        </w:rPr>
        <w:t>Oregon State University: Food for Thought</w:t>
      </w:r>
    </w:p>
    <w:p w14:paraId="2E70EA11" w14:textId="77777777" w:rsidR="006F7C2B" w:rsidRPr="00D8067C" w:rsidRDefault="00450414" w:rsidP="00507EB2">
      <w:pPr>
        <w:shd w:val="clear" w:color="auto" w:fill="FFFFFF"/>
        <w:tabs>
          <w:tab w:val="left" w:pos="450"/>
        </w:tabs>
        <w:spacing w:after="0" w:line="240" w:lineRule="auto"/>
        <w:rPr>
          <w:rFonts w:asciiTheme="minorHAnsi" w:hAnsiTheme="minorHAnsi"/>
          <w:color w:val="222222"/>
          <w:sz w:val="24"/>
          <w:szCs w:val="24"/>
        </w:rPr>
      </w:pPr>
      <w:r w:rsidRPr="00D8067C">
        <w:rPr>
          <w:rFonts w:asciiTheme="minorHAnsi" w:hAnsiTheme="minorHAnsi"/>
          <w:color w:val="222222"/>
          <w:sz w:val="24"/>
          <w:szCs w:val="24"/>
        </w:rPr>
        <w:t>Age Group:  High School</w:t>
      </w:r>
    </w:p>
    <w:p w14:paraId="3CD06A90" w14:textId="77777777" w:rsidR="006F7C2B" w:rsidRPr="00D8067C"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Standards: Variable tied to Oregon State Standards</w:t>
      </w:r>
    </w:p>
    <w:p w14:paraId="2294EEBB" w14:textId="77777777" w:rsidR="006F7C2B" w:rsidRPr="00D8067C" w:rsidRDefault="00450414" w:rsidP="00507EB2">
      <w:pPr>
        <w:shd w:val="clear" w:color="auto" w:fill="FFFFFF"/>
        <w:tabs>
          <w:tab w:val="left" w:pos="450"/>
        </w:tabs>
        <w:spacing w:after="0" w:line="240" w:lineRule="auto"/>
        <w:rPr>
          <w:rFonts w:asciiTheme="minorHAnsi" w:hAnsiTheme="minorHAnsi"/>
          <w:color w:val="222222"/>
          <w:sz w:val="24"/>
          <w:szCs w:val="24"/>
        </w:rPr>
      </w:pPr>
      <w:r w:rsidRPr="00D8067C">
        <w:rPr>
          <w:rFonts w:asciiTheme="minorHAnsi" w:hAnsiTheme="minorHAnsi"/>
          <w:color w:val="222222"/>
          <w:sz w:val="24"/>
          <w:szCs w:val="24"/>
        </w:rPr>
        <w:t xml:space="preserve">Structure: Twenty free lessons that </w:t>
      </w:r>
      <w:r w:rsidRPr="00D8067C">
        <w:rPr>
          <w:rFonts w:asciiTheme="minorHAnsi" w:hAnsiTheme="minorHAnsi"/>
          <w:sz w:val="24"/>
          <w:szCs w:val="24"/>
          <w:highlight w:val="white"/>
        </w:rPr>
        <w:t xml:space="preserve">incorporate reading comprehension and hands-on activities for science, social studies, and language arts. </w:t>
      </w:r>
      <w:r w:rsidRPr="00D8067C">
        <w:rPr>
          <w:rFonts w:asciiTheme="minorHAnsi" w:hAnsiTheme="minorHAnsi"/>
          <w:color w:val="222222"/>
          <w:sz w:val="24"/>
          <w:szCs w:val="24"/>
        </w:rPr>
        <w:t>This high school curriculum explores the research that brings food to the table in an Oregon-style feast, from seafood and beef to berries. In addition, the curriculum examines food-related concerns, such as hunger in Oregon, food safety, GMOs, and nutrition education.</w:t>
      </w:r>
    </w:p>
    <w:p w14:paraId="46973C4C" w14:textId="77777777" w:rsidR="006F7C2B" w:rsidRPr="00D8067C" w:rsidRDefault="00396DFD" w:rsidP="00507EB2">
      <w:pPr>
        <w:shd w:val="clear" w:color="auto" w:fill="FFFFFF"/>
        <w:tabs>
          <w:tab w:val="left" w:pos="450"/>
        </w:tabs>
        <w:spacing w:after="0" w:line="240" w:lineRule="auto"/>
        <w:rPr>
          <w:rFonts w:asciiTheme="minorHAnsi" w:hAnsiTheme="minorHAnsi"/>
          <w:color w:val="222222"/>
          <w:sz w:val="24"/>
          <w:szCs w:val="24"/>
        </w:rPr>
      </w:pPr>
      <w:hyperlink r:id="rId20">
        <w:r w:rsidR="00450414" w:rsidRPr="00D8067C">
          <w:rPr>
            <w:rFonts w:asciiTheme="minorHAnsi" w:hAnsiTheme="minorHAnsi"/>
            <w:sz w:val="24"/>
            <w:szCs w:val="24"/>
            <w:u w:val="single"/>
          </w:rPr>
          <w:t>http://oregonprogress.oregonstate.edu/fall-2009/food-thought-curriculum</w:t>
        </w:r>
      </w:hyperlink>
    </w:p>
    <w:p w14:paraId="32F10A93" w14:textId="77777777" w:rsidR="006F7C2B" w:rsidRPr="00D8067C" w:rsidRDefault="006F7C2B" w:rsidP="00507EB2">
      <w:pPr>
        <w:tabs>
          <w:tab w:val="left" w:pos="450"/>
        </w:tabs>
        <w:spacing w:after="0" w:line="240" w:lineRule="auto"/>
        <w:rPr>
          <w:rFonts w:asciiTheme="minorHAnsi" w:hAnsiTheme="minorHAnsi"/>
          <w:sz w:val="24"/>
          <w:szCs w:val="24"/>
        </w:rPr>
      </w:pPr>
    </w:p>
    <w:p w14:paraId="4536E91F" w14:textId="77777777" w:rsidR="006F7C2B" w:rsidRPr="00D8067C" w:rsidRDefault="006F7C2B" w:rsidP="00507EB2">
      <w:pPr>
        <w:tabs>
          <w:tab w:val="left" w:pos="450"/>
        </w:tabs>
        <w:spacing w:after="0" w:line="240" w:lineRule="auto"/>
        <w:rPr>
          <w:rFonts w:asciiTheme="minorHAnsi" w:hAnsiTheme="minorHAnsi"/>
          <w:b/>
          <w:i/>
          <w:sz w:val="24"/>
          <w:szCs w:val="24"/>
        </w:rPr>
      </w:pPr>
    </w:p>
    <w:p w14:paraId="10F1F9E7" w14:textId="77777777" w:rsidR="00D8067C" w:rsidRDefault="00D8067C" w:rsidP="00507EB2">
      <w:pPr>
        <w:tabs>
          <w:tab w:val="left" w:pos="450"/>
        </w:tabs>
        <w:spacing w:after="0" w:line="240" w:lineRule="auto"/>
        <w:rPr>
          <w:rFonts w:asciiTheme="minorHAnsi" w:hAnsiTheme="minorHAnsi"/>
          <w:b/>
          <w:i/>
          <w:sz w:val="24"/>
          <w:szCs w:val="24"/>
        </w:rPr>
      </w:pPr>
    </w:p>
    <w:p w14:paraId="2E0CC20D" w14:textId="77777777" w:rsidR="00D8067C" w:rsidRDefault="00D8067C" w:rsidP="00507EB2">
      <w:pPr>
        <w:tabs>
          <w:tab w:val="left" w:pos="450"/>
        </w:tabs>
        <w:spacing w:after="0" w:line="240" w:lineRule="auto"/>
        <w:rPr>
          <w:rFonts w:asciiTheme="minorHAnsi" w:hAnsiTheme="minorHAnsi"/>
          <w:b/>
          <w:i/>
          <w:sz w:val="24"/>
          <w:szCs w:val="24"/>
        </w:rPr>
      </w:pPr>
    </w:p>
    <w:p w14:paraId="669A1410" w14:textId="35A7D401"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b/>
          <w:i/>
          <w:sz w:val="24"/>
          <w:szCs w:val="24"/>
        </w:rPr>
        <w:t xml:space="preserve">For even more curricular resources, see:  </w:t>
      </w:r>
      <w:hyperlink r:id="rId21">
        <w:r w:rsidRPr="00D8067C">
          <w:rPr>
            <w:rFonts w:asciiTheme="minorHAnsi" w:hAnsiTheme="minorHAnsi"/>
            <w:color w:val="0000FF"/>
            <w:sz w:val="24"/>
            <w:szCs w:val="24"/>
            <w:u w:val="single"/>
          </w:rPr>
          <w:t>http://www.ode.state.or.us/wma/nutrition/snp/oregon-farm-to-school-and-school-garden-curriculum-5-15-14.pdf</w:t>
        </w:r>
      </w:hyperlink>
      <w:r w:rsidRPr="00D8067C">
        <w:rPr>
          <w:rFonts w:asciiTheme="minorHAnsi" w:hAnsiTheme="minorHAnsi"/>
          <w:sz w:val="24"/>
          <w:szCs w:val="24"/>
        </w:rPr>
        <w:t>, a longer document compiled by the Oregon Farm to School and School Garden</w:t>
      </w:r>
      <w:r w:rsidR="00D8067C">
        <w:rPr>
          <w:rFonts w:asciiTheme="minorHAnsi" w:hAnsiTheme="minorHAnsi"/>
          <w:sz w:val="24"/>
          <w:szCs w:val="24"/>
        </w:rPr>
        <w:t xml:space="preserve"> Network in 2014, so somewhat out of date. </w:t>
      </w:r>
      <w:r w:rsidRPr="00D8067C">
        <w:rPr>
          <w:rFonts w:asciiTheme="minorHAnsi" w:hAnsiTheme="minorHAnsi"/>
          <w:sz w:val="24"/>
          <w:szCs w:val="24"/>
        </w:rPr>
        <w:t xml:space="preserve"> </w:t>
      </w:r>
    </w:p>
    <w:p w14:paraId="4000A6CB" w14:textId="77777777" w:rsidR="006F7C2B" w:rsidRPr="00D8067C" w:rsidRDefault="00450414" w:rsidP="00507EB2">
      <w:pPr>
        <w:pStyle w:val="Heading1"/>
        <w:spacing w:before="0" w:after="0" w:line="240" w:lineRule="auto"/>
        <w:rPr>
          <w:rFonts w:asciiTheme="minorHAnsi" w:hAnsiTheme="minorHAnsi"/>
        </w:rPr>
      </w:pPr>
      <w:bookmarkStart w:id="2" w:name="_30j0zll" w:colFirst="0" w:colLast="0"/>
      <w:bookmarkEnd w:id="2"/>
      <w:r w:rsidRPr="00D8067C">
        <w:rPr>
          <w:rFonts w:asciiTheme="minorHAnsi" w:hAnsiTheme="minorHAnsi"/>
        </w:rPr>
        <w:br w:type="page"/>
      </w:r>
      <w:r w:rsidRPr="00D8067C">
        <w:rPr>
          <w:rFonts w:asciiTheme="minorHAnsi" w:hAnsiTheme="minorHAnsi"/>
        </w:rPr>
        <w:lastRenderedPageBreak/>
        <w:t>National School Garden Curricula</w:t>
      </w:r>
    </w:p>
    <w:p w14:paraId="740B92AF" w14:textId="77777777" w:rsidR="006F7C2B" w:rsidRPr="00D8067C" w:rsidRDefault="00450414" w:rsidP="00507EB2">
      <w:pPr>
        <w:shd w:val="clear" w:color="auto" w:fill="FFFFFF"/>
        <w:tabs>
          <w:tab w:val="left" w:pos="450"/>
        </w:tabs>
        <w:spacing w:after="0" w:line="240" w:lineRule="auto"/>
        <w:rPr>
          <w:rFonts w:asciiTheme="minorHAnsi" w:hAnsiTheme="minorHAnsi"/>
          <w:color w:val="222222"/>
          <w:sz w:val="24"/>
          <w:szCs w:val="24"/>
        </w:rPr>
      </w:pPr>
      <w:r w:rsidRPr="00D8067C">
        <w:rPr>
          <w:rFonts w:asciiTheme="minorHAnsi" w:hAnsiTheme="minorHAnsi"/>
          <w:color w:val="222222"/>
          <w:sz w:val="24"/>
          <w:szCs w:val="24"/>
        </w:rPr>
        <w:t>The criteria for inclusion on this list are as follows: </w:t>
      </w:r>
    </w:p>
    <w:p w14:paraId="7B0734B6" w14:textId="77777777" w:rsidR="006F7C2B" w:rsidRPr="00D8067C" w:rsidRDefault="00450414" w:rsidP="00507EB2">
      <w:pPr>
        <w:numPr>
          <w:ilvl w:val="0"/>
          <w:numId w:val="1"/>
        </w:numPr>
        <w:shd w:val="clear" w:color="auto" w:fill="FFFFFF"/>
        <w:tabs>
          <w:tab w:val="left" w:pos="450"/>
        </w:tabs>
        <w:spacing w:after="0" w:line="240" w:lineRule="auto"/>
        <w:ind w:hanging="360"/>
        <w:rPr>
          <w:rFonts w:asciiTheme="minorHAnsi" w:hAnsiTheme="minorHAnsi"/>
          <w:color w:val="222222"/>
          <w:sz w:val="24"/>
          <w:szCs w:val="24"/>
        </w:rPr>
      </w:pPr>
      <w:r w:rsidRPr="00D8067C">
        <w:rPr>
          <w:rFonts w:asciiTheme="minorHAnsi" w:hAnsiTheme="minorHAnsi"/>
          <w:color w:val="222222"/>
          <w:sz w:val="24"/>
          <w:szCs w:val="24"/>
        </w:rPr>
        <w:t xml:space="preserve">Materials are available for free in a widely accessible format </w:t>
      </w:r>
    </w:p>
    <w:p w14:paraId="5E7E351C" w14:textId="77777777" w:rsidR="006F7C2B" w:rsidRPr="00D8067C" w:rsidRDefault="00450414" w:rsidP="00507EB2">
      <w:pPr>
        <w:numPr>
          <w:ilvl w:val="0"/>
          <w:numId w:val="1"/>
        </w:numPr>
        <w:shd w:val="clear" w:color="auto" w:fill="FFFFFF"/>
        <w:tabs>
          <w:tab w:val="left" w:pos="450"/>
        </w:tabs>
        <w:spacing w:after="0" w:line="240" w:lineRule="auto"/>
        <w:ind w:hanging="360"/>
        <w:rPr>
          <w:rFonts w:asciiTheme="minorHAnsi" w:hAnsiTheme="minorHAnsi"/>
          <w:color w:val="222222"/>
          <w:sz w:val="24"/>
          <w:szCs w:val="24"/>
        </w:rPr>
      </w:pPr>
      <w:r w:rsidRPr="00D8067C">
        <w:rPr>
          <w:rFonts w:asciiTheme="minorHAnsi" w:hAnsiTheme="minorHAnsi"/>
          <w:color w:val="222222"/>
          <w:sz w:val="24"/>
          <w:szCs w:val="24"/>
        </w:rPr>
        <w:t>The materials are adaptable and/or specific to Oregon and the Pacific Northwest (with consideration to particularities of bioregion)</w:t>
      </w:r>
    </w:p>
    <w:p w14:paraId="2AC84AEA" w14:textId="77777777" w:rsidR="006F7C2B" w:rsidRPr="00D8067C" w:rsidRDefault="00450414" w:rsidP="00507EB2">
      <w:pPr>
        <w:numPr>
          <w:ilvl w:val="0"/>
          <w:numId w:val="1"/>
        </w:numPr>
        <w:shd w:val="clear" w:color="auto" w:fill="FFFFFF"/>
        <w:tabs>
          <w:tab w:val="left" w:pos="450"/>
        </w:tabs>
        <w:spacing w:after="0" w:line="240" w:lineRule="auto"/>
        <w:ind w:hanging="360"/>
        <w:rPr>
          <w:rFonts w:asciiTheme="minorHAnsi" w:hAnsiTheme="minorHAnsi"/>
          <w:color w:val="222222"/>
          <w:sz w:val="24"/>
          <w:szCs w:val="24"/>
        </w:rPr>
      </w:pPr>
      <w:r w:rsidRPr="00D8067C">
        <w:rPr>
          <w:rFonts w:asciiTheme="minorHAnsi" w:hAnsiTheme="minorHAnsi"/>
          <w:color w:val="222222"/>
          <w:sz w:val="24"/>
          <w:szCs w:val="24"/>
        </w:rPr>
        <w:t>The materials are place-based and tied to academic content standards where appropriate</w:t>
      </w:r>
    </w:p>
    <w:p w14:paraId="3E24C786" w14:textId="77777777" w:rsidR="00020F01" w:rsidRDefault="00020F01" w:rsidP="00507EB2">
      <w:pPr>
        <w:tabs>
          <w:tab w:val="left" w:pos="450"/>
        </w:tabs>
        <w:spacing w:after="0" w:line="240" w:lineRule="auto"/>
        <w:rPr>
          <w:rFonts w:asciiTheme="minorHAnsi" w:hAnsiTheme="minorHAnsi"/>
          <w:b/>
          <w:sz w:val="24"/>
          <w:szCs w:val="24"/>
        </w:rPr>
      </w:pPr>
    </w:p>
    <w:p w14:paraId="60EEC162"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b/>
          <w:sz w:val="24"/>
          <w:szCs w:val="24"/>
        </w:rPr>
        <w:t>Life Lab</w:t>
      </w:r>
      <w:r w:rsidRPr="00D8067C">
        <w:rPr>
          <w:rFonts w:asciiTheme="minorHAnsi" w:hAnsiTheme="minorHAnsi"/>
          <w:sz w:val="24"/>
          <w:szCs w:val="24"/>
        </w:rPr>
        <w:t xml:space="preserve"> </w:t>
      </w:r>
    </w:p>
    <w:p w14:paraId="427DA64A" w14:textId="77777777" w:rsidR="006F7C2B" w:rsidRPr="00D8067C" w:rsidRDefault="00450414" w:rsidP="00507EB2">
      <w:pPr>
        <w:tabs>
          <w:tab w:val="left" w:pos="450"/>
        </w:tabs>
        <w:spacing w:after="0" w:line="240" w:lineRule="auto"/>
        <w:ind w:left="360"/>
        <w:rPr>
          <w:rFonts w:asciiTheme="minorHAnsi" w:hAnsiTheme="minorHAnsi"/>
          <w:sz w:val="24"/>
          <w:szCs w:val="24"/>
        </w:rPr>
      </w:pPr>
      <w:r w:rsidRPr="00D8067C">
        <w:rPr>
          <w:rFonts w:asciiTheme="minorHAnsi" w:hAnsiTheme="minorHAnsi"/>
          <w:sz w:val="24"/>
          <w:szCs w:val="24"/>
        </w:rPr>
        <w:t>Age Group: Grades K-8</w:t>
      </w:r>
    </w:p>
    <w:p w14:paraId="69614EFB" w14:textId="77777777" w:rsidR="006F7C2B" w:rsidRPr="00D8067C" w:rsidRDefault="00450414" w:rsidP="00507EB2">
      <w:pPr>
        <w:tabs>
          <w:tab w:val="left" w:pos="450"/>
        </w:tabs>
        <w:spacing w:after="0" w:line="240" w:lineRule="auto"/>
        <w:ind w:left="360"/>
        <w:rPr>
          <w:rFonts w:asciiTheme="minorHAnsi" w:hAnsiTheme="minorHAnsi"/>
          <w:sz w:val="24"/>
          <w:szCs w:val="24"/>
        </w:rPr>
      </w:pPr>
      <w:r w:rsidRPr="00D8067C">
        <w:rPr>
          <w:rFonts w:asciiTheme="minorHAnsi" w:hAnsiTheme="minorHAnsi"/>
          <w:sz w:val="24"/>
          <w:szCs w:val="24"/>
        </w:rPr>
        <w:t>Standards: Tied to Common Core and Next Generation Science Standards</w:t>
      </w:r>
    </w:p>
    <w:p w14:paraId="551FD4D0" w14:textId="77777777" w:rsidR="006F7C2B" w:rsidRPr="00D8067C" w:rsidRDefault="00450414" w:rsidP="00507EB2">
      <w:pPr>
        <w:tabs>
          <w:tab w:val="left" w:pos="450"/>
        </w:tabs>
        <w:spacing w:after="0" w:line="240" w:lineRule="auto"/>
        <w:ind w:left="360"/>
        <w:rPr>
          <w:rFonts w:asciiTheme="minorHAnsi" w:hAnsiTheme="minorHAnsi"/>
          <w:sz w:val="24"/>
          <w:szCs w:val="24"/>
        </w:rPr>
      </w:pPr>
      <w:r w:rsidRPr="00D8067C">
        <w:rPr>
          <w:rFonts w:asciiTheme="minorHAnsi" w:hAnsiTheme="minorHAnsi"/>
          <w:sz w:val="24"/>
          <w:szCs w:val="24"/>
        </w:rPr>
        <w:t>Structure:  Based in Santa Cruz, CA, Life Lab has led the national movement in experiential garden education for over 35 years.  Offering professional development and trainings through workshops and webinars, YouTube videos demonstrating garden pedagogy and hands-on activities, free, downloadable lessons as well as award-winning publications for purchase.</w:t>
      </w:r>
    </w:p>
    <w:p w14:paraId="41342367" w14:textId="77777777" w:rsidR="006F7C2B" w:rsidRPr="00D8067C" w:rsidRDefault="00396DFD" w:rsidP="00507EB2">
      <w:pPr>
        <w:tabs>
          <w:tab w:val="left" w:pos="450"/>
        </w:tabs>
        <w:spacing w:after="0" w:line="240" w:lineRule="auto"/>
        <w:ind w:left="360"/>
        <w:rPr>
          <w:rFonts w:asciiTheme="minorHAnsi" w:hAnsiTheme="minorHAnsi"/>
          <w:color w:val="0000FF"/>
          <w:sz w:val="24"/>
          <w:szCs w:val="24"/>
        </w:rPr>
      </w:pPr>
      <w:hyperlink r:id="rId22">
        <w:r w:rsidR="00450414" w:rsidRPr="00D8067C">
          <w:rPr>
            <w:rFonts w:asciiTheme="minorHAnsi" w:hAnsiTheme="minorHAnsi"/>
            <w:color w:val="0000FF"/>
            <w:sz w:val="24"/>
            <w:szCs w:val="24"/>
            <w:u w:val="single"/>
          </w:rPr>
          <w:t>http://www.lifelab.org/for-educators/</w:t>
        </w:r>
      </w:hyperlink>
    </w:p>
    <w:p w14:paraId="24072A16" w14:textId="77777777" w:rsidR="00020F01" w:rsidRDefault="00020F01" w:rsidP="00507EB2">
      <w:pPr>
        <w:tabs>
          <w:tab w:val="left" w:pos="450"/>
        </w:tabs>
        <w:spacing w:after="0" w:line="240" w:lineRule="auto"/>
        <w:rPr>
          <w:rFonts w:asciiTheme="minorHAnsi" w:hAnsiTheme="minorHAnsi"/>
          <w:b/>
          <w:sz w:val="24"/>
          <w:szCs w:val="24"/>
        </w:rPr>
      </w:pPr>
    </w:p>
    <w:p w14:paraId="083EF938" w14:textId="77777777" w:rsidR="006F7C2B" w:rsidRPr="00D8067C" w:rsidRDefault="00450414" w:rsidP="00507EB2">
      <w:pPr>
        <w:tabs>
          <w:tab w:val="left" w:pos="450"/>
        </w:tabs>
        <w:spacing w:after="0" w:line="240" w:lineRule="auto"/>
        <w:rPr>
          <w:rFonts w:asciiTheme="minorHAnsi" w:hAnsiTheme="minorHAnsi"/>
          <w:b/>
          <w:sz w:val="24"/>
          <w:szCs w:val="24"/>
        </w:rPr>
      </w:pPr>
      <w:r w:rsidRPr="00D8067C">
        <w:rPr>
          <w:rFonts w:asciiTheme="minorHAnsi" w:hAnsiTheme="minorHAnsi"/>
          <w:b/>
          <w:sz w:val="24"/>
          <w:szCs w:val="24"/>
        </w:rPr>
        <w:t>Edible Schoolyard</w:t>
      </w:r>
    </w:p>
    <w:p w14:paraId="72EB81CD" w14:textId="77777777" w:rsidR="006F7C2B" w:rsidRPr="00D8067C" w:rsidRDefault="00450414" w:rsidP="00507EB2">
      <w:pPr>
        <w:tabs>
          <w:tab w:val="left" w:pos="450"/>
        </w:tabs>
        <w:spacing w:after="0" w:line="240" w:lineRule="auto"/>
        <w:ind w:left="360"/>
        <w:rPr>
          <w:rFonts w:asciiTheme="minorHAnsi" w:hAnsiTheme="minorHAnsi"/>
          <w:sz w:val="24"/>
          <w:szCs w:val="24"/>
        </w:rPr>
      </w:pPr>
      <w:r w:rsidRPr="00D8067C">
        <w:rPr>
          <w:rFonts w:asciiTheme="minorHAnsi" w:hAnsiTheme="minorHAnsi"/>
          <w:sz w:val="24"/>
          <w:szCs w:val="24"/>
        </w:rPr>
        <w:t>Age Group: Grades Pre-K- 12</w:t>
      </w:r>
    </w:p>
    <w:p w14:paraId="4FDF98F9" w14:textId="77777777" w:rsidR="006F7C2B" w:rsidRPr="00D8067C" w:rsidRDefault="00450414" w:rsidP="00507EB2">
      <w:pPr>
        <w:tabs>
          <w:tab w:val="left" w:pos="450"/>
        </w:tabs>
        <w:spacing w:after="0" w:line="240" w:lineRule="auto"/>
        <w:ind w:left="360"/>
        <w:rPr>
          <w:rFonts w:asciiTheme="minorHAnsi" w:hAnsiTheme="minorHAnsi"/>
          <w:sz w:val="24"/>
          <w:szCs w:val="24"/>
        </w:rPr>
      </w:pPr>
      <w:r w:rsidRPr="00D8067C">
        <w:rPr>
          <w:rFonts w:asciiTheme="minorHAnsi" w:hAnsiTheme="minorHAnsi"/>
          <w:sz w:val="24"/>
          <w:szCs w:val="24"/>
        </w:rPr>
        <w:t>Standards: Many, but not all lessons tied to Common Core and California State Standards</w:t>
      </w:r>
    </w:p>
    <w:p w14:paraId="4FFC59E7" w14:textId="77777777" w:rsidR="006F7C2B" w:rsidRPr="00D8067C" w:rsidRDefault="00450414" w:rsidP="00507EB2">
      <w:pPr>
        <w:tabs>
          <w:tab w:val="left" w:pos="450"/>
        </w:tabs>
        <w:spacing w:after="0" w:line="240" w:lineRule="auto"/>
        <w:ind w:left="360"/>
        <w:rPr>
          <w:rFonts w:asciiTheme="minorHAnsi" w:hAnsiTheme="minorHAnsi"/>
          <w:sz w:val="24"/>
          <w:szCs w:val="24"/>
        </w:rPr>
      </w:pPr>
      <w:r w:rsidRPr="00D8067C">
        <w:rPr>
          <w:rFonts w:asciiTheme="minorHAnsi" w:hAnsiTheme="minorHAnsi"/>
          <w:sz w:val="24"/>
          <w:szCs w:val="24"/>
        </w:rPr>
        <w:t>Structure:  Based in Berkeley, CA, Edible Schoolyard (founded by chef, Alice Waters), is a nonprofit dedicated to edible education in public schools throughout the country.  Offering educator workshops and trainings as well as an incredible database of free, downloadable, hands-on lessons, activities, and recipes searchable by season, subject, and grade level.</w:t>
      </w:r>
    </w:p>
    <w:p w14:paraId="1F11DDC5" w14:textId="77777777" w:rsidR="006F7C2B" w:rsidRPr="00D8067C" w:rsidRDefault="00396DFD" w:rsidP="00507EB2">
      <w:pPr>
        <w:tabs>
          <w:tab w:val="left" w:pos="450"/>
        </w:tabs>
        <w:spacing w:after="0" w:line="240" w:lineRule="auto"/>
        <w:ind w:left="360"/>
        <w:rPr>
          <w:rFonts w:asciiTheme="minorHAnsi" w:hAnsiTheme="minorHAnsi"/>
          <w:sz w:val="24"/>
          <w:szCs w:val="24"/>
        </w:rPr>
      </w:pPr>
      <w:hyperlink r:id="rId23">
        <w:r w:rsidR="00450414" w:rsidRPr="00D8067C">
          <w:rPr>
            <w:rFonts w:asciiTheme="minorHAnsi" w:hAnsiTheme="minorHAnsi"/>
            <w:color w:val="0000FF"/>
            <w:sz w:val="24"/>
            <w:szCs w:val="24"/>
            <w:u w:val="single"/>
          </w:rPr>
          <w:t>http://edibleschoolyard.org/resources-tools</w:t>
        </w:r>
      </w:hyperlink>
    </w:p>
    <w:p w14:paraId="41E64FA1" w14:textId="77777777" w:rsidR="00020F01" w:rsidRDefault="00020F01" w:rsidP="00507EB2">
      <w:pPr>
        <w:tabs>
          <w:tab w:val="left" w:pos="450"/>
        </w:tabs>
        <w:spacing w:after="0" w:line="240" w:lineRule="auto"/>
        <w:rPr>
          <w:rFonts w:asciiTheme="minorHAnsi" w:hAnsiTheme="minorHAnsi"/>
          <w:b/>
          <w:sz w:val="24"/>
          <w:szCs w:val="24"/>
        </w:rPr>
      </w:pPr>
    </w:p>
    <w:p w14:paraId="0B7582CC" w14:textId="77777777" w:rsidR="006F7C2B" w:rsidRPr="00D8067C" w:rsidRDefault="00450414" w:rsidP="00507EB2">
      <w:pPr>
        <w:tabs>
          <w:tab w:val="left" w:pos="450"/>
        </w:tabs>
        <w:spacing w:after="0" w:line="240" w:lineRule="auto"/>
        <w:rPr>
          <w:rFonts w:asciiTheme="minorHAnsi" w:hAnsiTheme="minorHAnsi"/>
          <w:b/>
          <w:sz w:val="24"/>
          <w:szCs w:val="24"/>
        </w:rPr>
      </w:pPr>
      <w:r w:rsidRPr="00D8067C">
        <w:rPr>
          <w:rFonts w:asciiTheme="minorHAnsi" w:hAnsiTheme="minorHAnsi"/>
          <w:b/>
          <w:sz w:val="24"/>
          <w:szCs w:val="24"/>
        </w:rPr>
        <w:t xml:space="preserve">Center for </w:t>
      </w:r>
      <w:proofErr w:type="spellStart"/>
      <w:r w:rsidRPr="00D8067C">
        <w:rPr>
          <w:rFonts w:asciiTheme="minorHAnsi" w:hAnsiTheme="minorHAnsi"/>
          <w:b/>
          <w:sz w:val="24"/>
          <w:szCs w:val="24"/>
        </w:rPr>
        <w:t>Ecoliteracy</w:t>
      </w:r>
      <w:proofErr w:type="spellEnd"/>
    </w:p>
    <w:p w14:paraId="36277060" w14:textId="77777777" w:rsidR="006F7C2B" w:rsidRPr="00D8067C" w:rsidRDefault="00450414" w:rsidP="00507EB2">
      <w:pPr>
        <w:tabs>
          <w:tab w:val="left" w:pos="450"/>
        </w:tabs>
        <w:spacing w:after="0" w:line="240" w:lineRule="auto"/>
        <w:ind w:left="360"/>
        <w:rPr>
          <w:rFonts w:asciiTheme="minorHAnsi" w:hAnsiTheme="minorHAnsi"/>
          <w:sz w:val="24"/>
          <w:szCs w:val="24"/>
        </w:rPr>
      </w:pPr>
      <w:r w:rsidRPr="00D8067C">
        <w:rPr>
          <w:rFonts w:asciiTheme="minorHAnsi" w:hAnsiTheme="minorHAnsi"/>
          <w:sz w:val="24"/>
          <w:szCs w:val="24"/>
        </w:rPr>
        <w:t>Age Group: Grades K-12</w:t>
      </w:r>
    </w:p>
    <w:p w14:paraId="220EE96B" w14:textId="77777777" w:rsidR="006F7C2B" w:rsidRPr="00D8067C" w:rsidRDefault="00450414" w:rsidP="00507EB2">
      <w:pPr>
        <w:tabs>
          <w:tab w:val="left" w:pos="450"/>
        </w:tabs>
        <w:spacing w:after="0" w:line="240" w:lineRule="auto"/>
        <w:ind w:left="360"/>
        <w:rPr>
          <w:rFonts w:asciiTheme="minorHAnsi" w:hAnsiTheme="minorHAnsi"/>
          <w:sz w:val="24"/>
          <w:szCs w:val="24"/>
        </w:rPr>
      </w:pPr>
      <w:r w:rsidRPr="00D8067C">
        <w:rPr>
          <w:rFonts w:asciiTheme="minorHAnsi" w:hAnsiTheme="minorHAnsi"/>
          <w:sz w:val="24"/>
          <w:szCs w:val="24"/>
        </w:rPr>
        <w:t>Standards: Some lessons tied to California State Standards</w:t>
      </w:r>
    </w:p>
    <w:p w14:paraId="311D7FD8" w14:textId="77777777" w:rsidR="006F7C2B" w:rsidRPr="00D8067C" w:rsidRDefault="00450414" w:rsidP="00507EB2">
      <w:pPr>
        <w:tabs>
          <w:tab w:val="left" w:pos="450"/>
        </w:tabs>
        <w:spacing w:after="0" w:line="240" w:lineRule="auto"/>
        <w:ind w:left="360"/>
        <w:rPr>
          <w:rFonts w:asciiTheme="minorHAnsi" w:hAnsiTheme="minorHAnsi"/>
          <w:sz w:val="24"/>
          <w:szCs w:val="24"/>
        </w:rPr>
      </w:pPr>
      <w:r w:rsidRPr="00D8067C">
        <w:rPr>
          <w:rFonts w:asciiTheme="minorHAnsi" w:hAnsiTheme="minorHAnsi"/>
          <w:sz w:val="24"/>
          <w:szCs w:val="24"/>
        </w:rPr>
        <w:t xml:space="preserve">Structure:  Based in Berkeley, CA, the Center for </w:t>
      </w:r>
      <w:proofErr w:type="spellStart"/>
      <w:r w:rsidRPr="00D8067C">
        <w:rPr>
          <w:rFonts w:asciiTheme="minorHAnsi" w:hAnsiTheme="minorHAnsi"/>
          <w:sz w:val="24"/>
          <w:szCs w:val="24"/>
        </w:rPr>
        <w:t>Ecoliteracy</w:t>
      </w:r>
      <w:proofErr w:type="spellEnd"/>
      <w:r w:rsidRPr="00D8067C">
        <w:rPr>
          <w:rFonts w:asciiTheme="minorHAnsi" w:hAnsiTheme="minorHAnsi"/>
          <w:sz w:val="24"/>
          <w:szCs w:val="24"/>
        </w:rPr>
        <w:t>, is an educational nonprofit that advances ecological education in K-12 schools through educator workshops and trainings, strategic consulting, educational publications and online resources. Free, downloadable lessons and activities focused on sustainability, systems thinking, and ecological knowledge.</w:t>
      </w:r>
    </w:p>
    <w:p w14:paraId="53BE505E" w14:textId="77777777" w:rsidR="006F7C2B" w:rsidRPr="00D8067C" w:rsidRDefault="00396DFD" w:rsidP="00507EB2">
      <w:pPr>
        <w:tabs>
          <w:tab w:val="left" w:pos="450"/>
        </w:tabs>
        <w:spacing w:after="0" w:line="240" w:lineRule="auto"/>
        <w:ind w:left="360"/>
        <w:rPr>
          <w:rFonts w:asciiTheme="minorHAnsi" w:hAnsiTheme="minorHAnsi"/>
          <w:sz w:val="24"/>
          <w:szCs w:val="24"/>
        </w:rPr>
      </w:pPr>
      <w:hyperlink r:id="rId24">
        <w:r w:rsidR="00450414" w:rsidRPr="00D8067C">
          <w:rPr>
            <w:rFonts w:asciiTheme="minorHAnsi" w:hAnsiTheme="minorHAnsi"/>
            <w:color w:val="0000FF"/>
            <w:sz w:val="24"/>
            <w:szCs w:val="24"/>
            <w:u w:val="single"/>
          </w:rPr>
          <w:t>http://www.ecoliteracy.org/teach</w:t>
        </w:r>
      </w:hyperlink>
    </w:p>
    <w:p w14:paraId="040458CE" w14:textId="108AA66D" w:rsidR="006F7C2B" w:rsidRDefault="006F7C2B" w:rsidP="00507EB2">
      <w:pPr>
        <w:tabs>
          <w:tab w:val="left" w:pos="450"/>
        </w:tabs>
        <w:spacing w:after="0" w:line="240" w:lineRule="auto"/>
        <w:ind w:left="720"/>
        <w:rPr>
          <w:rFonts w:asciiTheme="minorHAnsi" w:hAnsiTheme="minorHAnsi"/>
          <w:sz w:val="24"/>
          <w:szCs w:val="24"/>
        </w:rPr>
      </w:pPr>
    </w:p>
    <w:p w14:paraId="2C77B96E" w14:textId="77777777" w:rsidR="00020F01" w:rsidRDefault="00020F01" w:rsidP="00507EB2">
      <w:pPr>
        <w:tabs>
          <w:tab w:val="left" w:pos="450"/>
        </w:tabs>
        <w:spacing w:after="0" w:line="240" w:lineRule="auto"/>
        <w:ind w:left="360" w:hanging="360"/>
        <w:rPr>
          <w:rFonts w:asciiTheme="minorHAnsi" w:hAnsiTheme="minorHAnsi"/>
          <w:b/>
          <w:sz w:val="24"/>
          <w:szCs w:val="24"/>
        </w:rPr>
      </w:pPr>
    </w:p>
    <w:p w14:paraId="08117945" w14:textId="77777777" w:rsidR="00020F01" w:rsidRDefault="00020F01" w:rsidP="00507EB2">
      <w:pPr>
        <w:tabs>
          <w:tab w:val="left" w:pos="450"/>
        </w:tabs>
        <w:spacing w:after="0" w:line="240" w:lineRule="auto"/>
        <w:ind w:left="360" w:hanging="360"/>
        <w:rPr>
          <w:rFonts w:asciiTheme="minorHAnsi" w:hAnsiTheme="minorHAnsi"/>
          <w:b/>
          <w:sz w:val="24"/>
          <w:szCs w:val="24"/>
        </w:rPr>
      </w:pPr>
    </w:p>
    <w:p w14:paraId="21660A69" w14:textId="77777777" w:rsidR="00020F01" w:rsidRDefault="00020F01" w:rsidP="00507EB2">
      <w:pPr>
        <w:tabs>
          <w:tab w:val="left" w:pos="450"/>
        </w:tabs>
        <w:spacing w:after="0" w:line="240" w:lineRule="auto"/>
        <w:ind w:left="360" w:hanging="360"/>
        <w:rPr>
          <w:rFonts w:asciiTheme="minorHAnsi" w:hAnsiTheme="minorHAnsi"/>
          <w:b/>
          <w:sz w:val="24"/>
          <w:szCs w:val="24"/>
        </w:rPr>
      </w:pPr>
    </w:p>
    <w:p w14:paraId="62AA166A" w14:textId="77777777" w:rsidR="00020F01" w:rsidRDefault="00020F01" w:rsidP="00507EB2">
      <w:pPr>
        <w:tabs>
          <w:tab w:val="left" w:pos="450"/>
        </w:tabs>
        <w:spacing w:after="0" w:line="240" w:lineRule="auto"/>
        <w:ind w:left="360" w:hanging="360"/>
        <w:rPr>
          <w:rFonts w:asciiTheme="minorHAnsi" w:hAnsiTheme="minorHAnsi"/>
          <w:b/>
          <w:sz w:val="24"/>
          <w:szCs w:val="24"/>
        </w:rPr>
      </w:pPr>
    </w:p>
    <w:p w14:paraId="322ACA28" w14:textId="77777777" w:rsidR="00020F01" w:rsidRDefault="00020F01" w:rsidP="00507EB2">
      <w:pPr>
        <w:tabs>
          <w:tab w:val="left" w:pos="450"/>
        </w:tabs>
        <w:spacing w:after="0" w:line="240" w:lineRule="auto"/>
        <w:ind w:left="360" w:hanging="360"/>
        <w:rPr>
          <w:rFonts w:asciiTheme="minorHAnsi" w:hAnsiTheme="minorHAnsi"/>
          <w:b/>
          <w:sz w:val="24"/>
          <w:szCs w:val="24"/>
        </w:rPr>
      </w:pPr>
    </w:p>
    <w:p w14:paraId="2E9A3EB8" w14:textId="77777777" w:rsidR="00020F01" w:rsidRDefault="00020F01" w:rsidP="00507EB2">
      <w:pPr>
        <w:tabs>
          <w:tab w:val="left" w:pos="450"/>
        </w:tabs>
        <w:spacing w:after="0" w:line="240" w:lineRule="auto"/>
        <w:ind w:left="360" w:hanging="360"/>
        <w:rPr>
          <w:rFonts w:asciiTheme="minorHAnsi" w:hAnsiTheme="minorHAnsi"/>
          <w:b/>
          <w:sz w:val="24"/>
          <w:szCs w:val="24"/>
        </w:rPr>
      </w:pPr>
    </w:p>
    <w:p w14:paraId="6E64D8AE" w14:textId="77777777" w:rsidR="00020F01" w:rsidRDefault="00020F01" w:rsidP="00507EB2">
      <w:pPr>
        <w:tabs>
          <w:tab w:val="left" w:pos="450"/>
        </w:tabs>
        <w:spacing w:after="0" w:line="240" w:lineRule="auto"/>
        <w:ind w:left="360" w:hanging="360"/>
        <w:rPr>
          <w:rFonts w:asciiTheme="minorHAnsi" w:hAnsiTheme="minorHAnsi"/>
          <w:b/>
          <w:sz w:val="24"/>
          <w:szCs w:val="24"/>
        </w:rPr>
      </w:pPr>
    </w:p>
    <w:p w14:paraId="2DD98220" w14:textId="77777777" w:rsidR="00020F01" w:rsidRDefault="00020F01" w:rsidP="00507EB2">
      <w:pPr>
        <w:tabs>
          <w:tab w:val="left" w:pos="450"/>
        </w:tabs>
        <w:spacing w:after="0" w:line="240" w:lineRule="auto"/>
        <w:ind w:left="360" w:hanging="360"/>
        <w:rPr>
          <w:rFonts w:asciiTheme="minorHAnsi" w:hAnsiTheme="minorHAnsi"/>
          <w:b/>
          <w:sz w:val="24"/>
          <w:szCs w:val="24"/>
        </w:rPr>
      </w:pPr>
    </w:p>
    <w:p w14:paraId="35CF8C69" w14:textId="77777777" w:rsidR="006F7C2B" w:rsidRPr="00D8067C" w:rsidRDefault="00450414" w:rsidP="00507EB2">
      <w:pPr>
        <w:tabs>
          <w:tab w:val="left" w:pos="450"/>
        </w:tabs>
        <w:spacing w:after="0" w:line="240" w:lineRule="auto"/>
        <w:ind w:left="360" w:hanging="360"/>
        <w:rPr>
          <w:rFonts w:asciiTheme="minorHAnsi" w:hAnsiTheme="minorHAnsi"/>
          <w:b/>
          <w:sz w:val="24"/>
          <w:szCs w:val="24"/>
        </w:rPr>
      </w:pPr>
      <w:r w:rsidRPr="00D8067C">
        <w:rPr>
          <w:rFonts w:asciiTheme="minorHAnsi" w:hAnsiTheme="minorHAnsi"/>
          <w:b/>
          <w:sz w:val="24"/>
          <w:szCs w:val="24"/>
        </w:rPr>
        <w:t>Whole Kids Foundation</w:t>
      </w:r>
    </w:p>
    <w:p w14:paraId="764A6D1C" w14:textId="77777777" w:rsidR="006F7C2B" w:rsidRPr="00D8067C" w:rsidRDefault="00450414" w:rsidP="00507EB2">
      <w:pPr>
        <w:tabs>
          <w:tab w:val="left" w:pos="450"/>
        </w:tabs>
        <w:spacing w:after="0" w:line="240" w:lineRule="auto"/>
        <w:ind w:left="360"/>
        <w:rPr>
          <w:rFonts w:asciiTheme="minorHAnsi" w:hAnsiTheme="minorHAnsi"/>
          <w:sz w:val="24"/>
          <w:szCs w:val="24"/>
        </w:rPr>
      </w:pPr>
      <w:r w:rsidRPr="00D8067C">
        <w:rPr>
          <w:rFonts w:asciiTheme="minorHAnsi" w:hAnsiTheme="minorHAnsi"/>
          <w:sz w:val="24"/>
          <w:szCs w:val="24"/>
        </w:rPr>
        <w:t>Age Group: K-5</w:t>
      </w:r>
    </w:p>
    <w:p w14:paraId="2048CAA1" w14:textId="77777777" w:rsidR="006F7C2B" w:rsidRPr="00D8067C" w:rsidRDefault="00450414" w:rsidP="00507EB2">
      <w:pPr>
        <w:tabs>
          <w:tab w:val="left" w:pos="450"/>
        </w:tabs>
        <w:spacing w:after="0" w:line="240" w:lineRule="auto"/>
        <w:ind w:left="360"/>
        <w:rPr>
          <w:rFonts w:asciiTheme="minorHAnsi" w:hAnsiTheme="minorHAnsi"/>
          <w:sz w:val="24"/>
          <w:szCs w:val="24"/>
        </w:rPr>
      </w:pPr>
      <w:r w:rsidRPr="00D8067C">
        <w:rPr>
          <w:rFonts w:asciiTheme="minorHAnsi" w:hAnsiTheme="minorHAnsi"/>
          <w:sz w:val="24"/>
          <w:szCs w:val="24"/>
        </w:rPr>
        <w:t>Standards: Not tied to academic standards</w:t>
      </w:r>
    </w:p>
    <w:p w14:paraId="239234EB" w14:textId="77777777" w:rsidR="006F7C2B" w:rsidRPr="00D8067C" w:rsidRDefault="00450414" w:rsidP="00507EB2">
      <w:pPr>
        <w:tabs>
          <w:tab w:val="left" w:pos="450"/>
        </w:tabs>
        <w:spacing w:after="0" w:line="240" w:lineRule="auto"/>
        <w:ind w:left="360"/>
        <w:rPr>
          <w:rFonts w:asciiTheme="minorHAnsi" w:hAnsiTheme="minorHAnsi"/>
          <w:sz w:val="24"/>
          <w:szCs w:val="24"/>
        </w:rPr>
      </w:pPr>
      <w:r w:rsidRPr="00D8067C">
        <w:rPr>
          <w:rFonts w:asciiTheme="minorHAnsi" w:hAnsiTheme="minorHAnsi"/>
          <w:sz w:val="24"/>
          <w:szCs w:val="24"/>
        </w:rPr>
        <w:t xml:space="preserve">Structure:  Whole Kids Foundation is a nonprofit organization founded by Whole Foods Market.  Dedicated to supporting schools and families in improving children’s nutrition by offering grants for school salad bars, garden projects, honey bee hives, and cooking and nutrition education for school teachers and staff. </w:t>
      </w:r>
    </w:p>
    <w:p w14:paraId="3B04D837" w14:textId="77777777" w:rsidR="006F7C2B" w:rsidRPr="00D8067C" w:rsidRDefault="006F7C2B" w:rsidP="00507EB2">
      <w:pPr>
        <w:tabs>
          <w:tab w:val="left" w:pos="450"/>
        </w:tabs>
        <w:spacing w:after="0" w:line="240" w:lineRule="auto"/>
        <w:rPr>
          <w:rFonts w:asciiTheme="minorHAnsi" w:hAnsiTheme="minorHAnsi"/>
          <w:sz w:val="24"/>
          <w:szCs w:val="24"/>
        </w:rPr>
      </w:pPr>
    </w:p>
    <w:p w14:paraId="43E77C57" w14:textId="0E59E48C" w:rsidR="006F7C2B" w:rsidRPr="00D8067C" w:rsidRDefault="00507EB2" w:rsidP="00507EB2">
      <w:pPr>
        <w:tabs>
          <w:tab w:val="left" w:pos="450"/>
        </w:tabs>
        <w:spacing w:after="0" w:line="240" w:lineRule="auto"/>
        <w:rPr>
          <w:rFonts w:asciiTheme="minorHAnsi" w:hAnsiTheme="minorHAnsi"/>
          <w:sz w:val="24"/>
          <w:szCs w:val="24"/>
        </w:rPr>
      </w:pPr>
      <w:r>
        <w:rPr>
          <w:rFonts w:asciiTheme="minorHAnsi" w:hAnsiTheme="minorHAnsi"/>
          <w:sz w:val="24"/>
          <w:szCs w:val="24"/>
        </w:rPr>
        <w:tab/>
      </w:r>
      <w:proofErr w:type="spellStart"/>
      <w:r w:rsidR="00450414" w:rsidRPr="00D8067C">
        <w:rPr>
          <w:rFonts w:asciiTheme="minorHAnsi" w:hAnsiTheme="minorHAnsi"/>
          <w:sz w:val="24"/>
          <w:szCs w:val="24"/>
        </w:rPr>
        <w:t>Tips</w:t>
      </w:r>
      <w:proofErr w:type="gramStart"/>
      <w:r w:rsidR="00450414" w:rsidRPr="00D8067C">
        <w:rPr>
          <w:rFonts w:asciiTheme="minorHAnsi" w:hAnsiTheme="minorHAnsi"/>
          <w:sz w:val="24"/>
          <w:szCs w:val="24"/>
        </w:rPr>
        <w:t>,tools</w:t>
      </w:r>
      <w:proofErr w:type="spellEnd"/>
      <w:proofErr w:type="gramEnd"/>
      <w:r w:rsidR="00450414" w:rsidRPr="00D8067C">
        <w:rPr>
          <w:rFonts w:asciiTheme="minorHAnsi" w:hAnsiTheme="minorHAnsi"/>
          <w:sz w:val="24"/>
          <w:szCs w:val="24"/>
        </w:rPr>
        <w:t xml:space="preserve">, and recipes for school staff can be found </w:t>
      </w:r>
      <w:hyperlink r:id="rId25">
        <w:r w:rsidR="00450414" w:rsidRPr="00D8067C">
          <w:rPr>
            <w:rFonts w:asciiTheme="minorHAnsi" w:hAnsiTheme="minorHAnsi"/>
            <w:color w:val="1155CC"/>
            <w:sz w:val="24"/>
            <w:szCs w:val="24"/>
            <w:u w:val="single"/>
          </w:rPr>
          <w:t>here</w:t>
        </w:r>
      </w:hyperlink>
      <w:r w:rsidR="00450414" w:rsidRPr="00D8067C">
        <w:rPr>
          <w:rFonts w:asciiTheme="minorHAnsi" w:hAnsiTheme="minorHAnsi"/>
          <w:sz w:val="24"/>
          <w:szCs w:val="24"/>
        </w:rPr>
        <w:t xml:space="preserve">.  </w:t>
      </w:r>
    </w:p>
    <w:p w14:paraId="2299DE96" w14:textId="77777777" w:rsidR="006F7C2B" w:rsidRPr="00D8067C" w:rsidRDefault="006F7C2B" w:rsidP="00507EB2">
      <w:pPr>
        <w:tabs>
          <w:tab w:val="left" w:pos="450"/>
        </w:tabs>
        <w:spacing w:after="0" w:line="240" w:lineRule="auto"/>
        <w:ind w:firstLine="720"/>
        <w:rPr>
          <w:rFonts w:asciiTheme="minorHAnsi" w:hAnsiTheme="minorHAnsi"/>
          <w:sz w:val="24"/>
          <w:szCs w:val="24"/>
        </w:rPr>
      </w:pPr>
    </w:p>
    <w:p w14:paraId="03FCF730" w14:textId="1D6CE766" w:rsidR="006F7C2B" w:rsidRPr="00D8067C" w:rsidRDefault="00450414" w:rsidP="00507EB2">
      <w:pPr>
        <w:tabs>
          <w:tab w:val="left" w:pos="450"/>
        </w:tabs>
        <w:spacing w:after="0" w:line="240" w:lineRule="auto"/>
        <w:ind w:left="450"/>
        <w:rPr>
          <w:rFonts w:asciiTheme="minorHAnsi" w:hAnsiTheme="minorHAnsi"/>
          <w:sz w:val="24"/>
          <w:szCs w:val="24"/>
        </w:rPr>
      </w:pPr>
      <w:r w:rsidRPr="00D8067C">
        <w:rPr>
          <w:rFonts w:asciiTheme="minorHAnsi" w:hAnsiTheme="minorHAnsi"/>
          <w:sz w:val="24"/>
          <w:szCs w:val="24"/>
        </w:rPr>
        <w:t xml:space="preserve">School garden lesson plans free for download can be found at: </w:t>
      </w:r>
      <w:hyperlink r:id="rId26">
        <w:r w:rsidRPr="00D8067C">
          <w:rPr>
            <w:rFonts w:asciiTheme="minorHAnsi" w:hAnsiTheme="minorHAnsi"/>
            <w:color w:val="1155CC"/>
            <w:sz w:val="24"/>
            <w:szCs w:val="24"/>
            <w:u w:val="single"/>
          </w:rPr>
          <w:t>www.wholekidsfoundation.org/downloads/pdfs/AHA_WKF_Curriculum.pdf</w:t>
        </w:r>
      </w:hyperlink>
      <w:r w:rsidRPr="00D8067C">
        <w:rPr>
          <w:rFonts w:asciiTheme="minorHAnsi" w:hAnsiTheme="minorHAnsi"/>
          <w:sz w:val="24"/>
          <w:szCs w:val="24"/>
        </w:rPr>
        <w:t xml:space="preserve"> </w:t>
      </w:r>
    </w:p>
    <w:p w14:paraId="1AA3A5FC" w14:textId="77777777" w:rsidR="006F7C2B" w:rsidRPr="00D8067C" w:rsidRDefault="006F7C2B" w:rsidP="00507EB2">
      <w:pPr>
        <w:tabs>
          <w:tab w:val="left" w:pos="450"/>
        </w:tabs>
        <w:spacing w:after="0" w:line="240" w:lineRule="auto"/>
        <w:rPr>
          <w:rFonts w:asciiTheme="minorHAnsi" w:hAnsiTheme="minorHAnsi"/>
          <w:sz w:val="24"/>
          <w:szCs w:val="24"/>
        </w:rPr>
      </w:pPr>
    </w:p>
    <w:p w14:paraId="2DA4BAA7" w14:textId="75F5EA4D" w:rsidR="00507EB2" w:rsidRDefault="00450414" w:rsidP="00507EB2">
      <w:pPr>
        <w:tabs>
          <w:tab w:val="left" w:pos="450"/>
        </w:tabs>
        <w:spacing w:after="0" w:line="240" w:lineRule="auto"/>
        <w:ind w:left="450"/>
        <w:rPr>
          <w:rFonts w:asciiTheme="minorHAnsi" w:hAnsiTheme="minorHAnsi"/>
          <w:sz w:val="24"/>
          <w:szCs w:val="24"/>
        </w:rPr>
      </w:pPr>
      <w:r w:rsidRPr="00D8067C">
        <w:rPr>
          <w:rFonts w:asciiTheme="minorHAnsi" w:hAnsiTheme="minorHAnsi"/>
          <w:sz w:val="24"/>
          <w:szCs w:val="24"/>
        </w:rPr>
        <w:t xml:space="preserve">Honey Bee hive curriculum can be found at: </w:t>
      </w:r>
      <w:hyperlink r:id="rId27">
        <w:r w:rsidRPr="00D8067C">
          <w:rPr>
            <w:rFonts w:asciiTheme="minorHAnsi" w:hAnsiTheme="minorHAnsi"/>
            <w:color w:val="1155CC"/>
            <w:sz w:val="24"/>
            <w:szCs w:val="24"/>
            <w:u w:val="single"/>
          </w:rPr>
          <w:t>https://www.wholekidsfoundation.org/downloads/resources/bee-wise-2015.pdf</w:t>
        </w:r>
      </w:hyperlink>
      <w:r w:rsidRPr="00D8067C">
        <w:rPr>
          <w:rFonts w:asciiTheme="minorHAnsi" w:hAnsiTheme="minorHAnsi"/>
          <w:sz w:val="24"/>
          <w:szCs w:val="24"/>
        </w:rPr>
        <w:t xml:space="preserve"> </w:t>
      </w:r>
      <w:r w:rsidRPr="00D8067C">
        <w:rPr>
          <w:rFonts w:asciiTheme="minorHAnsi" w:hAnsiTheme="minorHAnsi"/>
          <w:sz w:val="24"/>
          <w:szCs w:val="24"/>
        </w:rPr>
        <w:tab/>
      </w:r>
    </w:p>
    <w:p w14:paraId="4D8BFC46" w14:textId="77777777" w:rsidR="00507EB2" w:rsidRDefault="00507EB2" w:rsidP="00507EB2">
      <w:pPr>
        <w:tabs>
          <w:tab w:val="left" w:pos="450"/>
        </w:tabs>
        <w:spacing w:after="0" w:line="240" w:lineRule="auto"/>
        <w:rPr>
          <w:rFonts w:asciiTheme="minorHAnsi" w:hAnsiTheme="minorHAnsi"/>
          <w:sz w:val="24"/>
          <w:szCs w:val="24"/>
        </w:rPr>
      </w:pPr>
    </w:p>
    <w:p w14:paraId="533A5EBE" w14:textId="23995CDB" w:rsidR="006F7C2B" w:rsidRPr="00507EB2"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b/>
          <w:sz w:val="24"/>
          <w:szCs w:val="24"/>
        </w:rPr>
        <w:t>Slow Food USA</w:t>
      </w:r>
    </w:p>
    <w:p w14:paraId="01518B99" w14:textId="77777777" w:rsidR="006F7C2B" w:rsidRPr="00D8067C" w:rsidRDefault="00450414" w:rsidP="00507EB2">
      <w:pPr>
        <w:tabs>
          <w:tab w:val="left" w:pos="450"/>
        </w:tabs>
        <w:spacing w:after="0" w:line="240" w:lineRule="auto"/>
        <w:ind w:left="360"/>
        <w:contextualSpacing/>
        <w:rPr>
          <w:rFonts w:asciiTheme="minorHAnsi" w:hAnsiTheme="minorHAnsi"/>
          <w:sz w:val="24"/>
          <w:szCs w:val="24"/>
        </w:rPr>
      </w:pPr>
      <w:r w:rsidRPr="00D8067C">
        <w:rPr>
          <w:rFonts w:asciiTheme="minorHAnsi" w:hAnsiTheme="minorHAnsi"/>
          <w:sz w:val="24"/>
          <w:szCs w:val="24"/>
        </w:rPr>
        <w:t>Age Group: Grades K-12</w:t>
      </w:r>
    </w:p>
    <w:p w14:paraId="306527A0" w14:textId="77777777" w:rsidR="006F7C2B" w:rsidRPr="00D8067C" w:rsidRDefault="00450414" w:rsidP="00507EB2">
      <w:pPr>
        <w:tabs>
          <w:tab w:val="left" w:pos="450"/>
        </w:tabs>
        <w:spacing w:after="0" w:line="240" w:lineRule="auto"/>
        <w:ind w:left="360"/>
        <w:contextualSpacing/>
        <w:rPr>
          <w:rFonts w:asciiTheme="minorHAnsi" w:hAnsiTheme="minorHAnsi"/>
          <w:sz w:val="24"/>
          <w:szCs w:val="24"/>
        </w:rPr>
      </w:pPr>
      <w:r w:rsidRPr="00D8067C">
        <w:rPr>
          <w:rFonts w:asciiTheme="minorHAnsi" w:hAnsiTheme="minorHAnsi"/>
          <w:sz w:val="24"/>
          <w:szCs w:val="24"/>
        </w:rPr>
        <w:t>Standards: Not tied to academic standards</w:t>
      </w:r>
    </w:p>
    <w:p w14:paraId="33AE0410" w14:textId="77777777" w:rsidR="006F7C2B" w:rsidRPr="00D8067C" w:rsidRDefault="00450414" w:rsidP="00507EB2">
      <w:pPr>
        <w:tabs>
          <w:tab w:val="left" w:pos="450"/>
        </w:tabs>
        <w:spacing w:after="0" w:line="240" w:lineRule="auto"/>
        <w:ind w:left="360"/>
        <w:contextualSpacing/>
        <w:rPr>
          <w:rFonts w:asciiTheme="minorHAnsi" w:hAnsiTheme="minorHAnsi"/>
          <w:sz w:val="24"/>
          <w:szCs w:val="24"/>
        </w:rPr>
      </w:pPr>
      <w:r w:rsidRPr="00D8067C">
        <w:rPr>
          <w:rFonts w:asciiTheme="minorHAnsi" w:hAnsiTheme="minorHAnsi"/>
          <w:sz w:val="24"/>
          <w:szCs w:val="24"/>
        </w:rPr>
        <w:t>Structure:  Slow Food USA is a nonprofit organization advocating for a Good, Clean and Fair food system for all.  We support school gardens with school garden curriculum, partnerships and local food leaders through our 150 Slow Food chapters around the country.</w:t>
      </w:r>
    </w:p>
    <w:p w14:paraId="35DE9E1C" w14:textId="77777777" w:rsidR="006F7C2B" w:rsidRPr="00D8067C" w:rsidRDefault="00396DFD" w:rsidP="00507EB2">
      <w:pPr>
        <w:tabs>
          <w:tab w:val="left" w:pos="450"/>
        </w:tabs>
        <w:spacing w:after="0" w:line="240" w:lineRule="auto"/>
        <w:ind w:left="360"/>
        <w:contextualSpacing/>
        <w:rPr>
          <w:rFonts w:asciiTheme="minorHAnsi" w:hAnsiTheme="minorHAnsi"/>
          <w:sz w:val="24"/>
          <w:szCs w:val="24"/>
        </w:rPr>
      </w:pPr>
      <w:hyperlink r:id="rId28">
        <w:r w:rsidR="00450414" w:rsidRPr="00D8067C">
          <w:rPr>
            <w:rFonts w:asciiTheme="minorHAnsi" w:hAnsiTheme="minorHAnsi"/>
            <w:color w:val="1155CC"/>
            <w:sz w:val="24"/>
            <w:szCs w:val="24"/>
            <w:u w:val="single"/>
          </w:rPr>
          <w:t>http://gardens.slowfoodusa.org/</w:t>
        </w:r>
      </w:hyperlink>
    </w:p>
    <w:p w14:paraId="38647486" w14:textId="77777777" w:rsidR="006F7C2B" w:rsidRPr="00D8067C" w:rsidRDefault="006F7C2B" w:rsidP="00507EB2">
      <w:pPr>
        <w:tabs>
          <w:tab w:val="left" w:pos="450"/>
        </w:tabs>
        <w:spacing w:after="0" w:line="240" w:lineRule="auto"/>
        <w:rPr>
          <w:rFonts w:asciiTheme="minorHAnsi" w:hAnsiTheme="minorHAnsi"/>
          <w:sz w:val="24"/>
          <w:szCs w:val="24"/>
        </w:rPr>
      </w:pPr>
    </w:p>
    <w:p w14:paraId="0C61C34B" w14:textId="77777777" w:rsidR="00020F01" w:rsidRDefault="00020F01" w:rsidP="00507EB2">
      <w:pPr>
        <w:tabs>
          <w:tab w:val="left" w:pos="450"/>
        </w:tabs>
        <w:spacing w:after="0" w:line="240" w:lineRule="auto"/>
        <w:rPr>
          <w:rFonts w:asciiTheme="minorHAnsi" w:hAnsiTheme="minorHAnsi"/>
          <w:sz w:val="24"/>
          <w:szCs w:val="24"/>
        </w:rPr>
      </w:pPr>
    </w:p>
    <w:p w14:paraId="00D6FA79" w14:textId="5CE58426" w:rsidR="006F7C2B" w:rsidRDefault="00450414" w:rsidP="00507EB2">
      <w:pPr>
        <w:tabs>
          <w:tab w:val="left" w:pos="450"/>
        </w:tabs>
        <w:spacing w:after="0" w:line="240" w:lineRule="auto"/>
        <w:rPr>
          <w:rFonts w:ascii="Verdana" w:hAnsi="Verdana"/>
          <w:color w:val="0070C0"/>
          <w:sz w:val="18"/>
          <w:szCs w:val="18"/>
          <w:shd w:val="clear" w:color="auto" w:fill="FFFFFF"/>
        </w:rPr>
      </w:pPr>
      <w:r w:rsidRPr="00D8067C">
        <w:rPr>
          <w:rFonts w:asciiTheme="minorHAnsi" w:hAnsiTheme="minorHAnsi"/>
          <w:sz w:val="24"/>
          <w:szCs w:val="24"/>
        </w:rPr>
        <w:t xml:space="preserve">See the Oregon Department of Education’s School Garden Page for more links to curriculum from across the country: </w:t>
      </w:r>
      <w:hyperlink r:id="rId29" w:history="1">
        <w:r w:rsidR="00507EB2" w:rsidRPr="00507EB2">
          <w:rPr>
            <w:rStyle w:val="Hyperlink"/>
            <w:rFonts w:ascii="Verdana" w:hAnsi="Verdana"/>
            <w:color w:val="0070C0"/>
            <w:sz w:val="18"/>
            <w:szCs w:val="18"/>
          </w:rPr>
          <w:t>https://goo.gl/FG5Hmq</w:t>
        </w:r>
      </w:hyperlink>
      <w:r w:rsidR="00507EB2" w:rsidRPr="00507EB2">
        <w:rPr>
          <w:rFonts w:ascii="Verdana" w:hAnsi="Verdana"/>
          <w:color w:val="0070C0"/>
          <w:sz w:val="18"/>
          <w:szCs w:val="18"/>
          <w:shd w:val="clear" w:color="auto" w:fill="FFFFFF"/>
        </w:rPr>
        <w:t> </w:t>
      </w:r>
    </w:p>
    <w:p w14:paraId="21D183BC" w14:textId="7DB79497" w:rsidR="00507EB2" w:rsidRDefault="00507EB2" w:rsidP="00507EB2">
      <w:pPr>
        <w:spacing w:after="0" w:line="240" w:lineRule="auto"/>
        <w:rPr>
          <w:rFonts w:ascii="Verdana" w:hAnsi="Verdana"/>
          <w:color w:val="0070C0"/>
          <w:sz w:val="18"/>
          <w:szCs w:val="18"/>
          <w:shd w:val="clear" w:color="auto" w:fill="FFFFFF"/>
        </w:rPr>
      </w:pPr>
      <w:r>
        <w:rPr>
          <w:rFonts w:ascii="Verdana" w:hAnsi="Verdana"/>
          <w:color w:val="0070C0"/>
          <w:sz w:val="18"/>
          <w:szCs w:val="18"/>
          <w:shd w:val="clear" w:color="auto" w:fill="FFFFFF"/>
        </w:rPr>
        <w:br w:type="page"/>
      </w:r>
    </w:p>
    <w:p w14:paraId="06CC6822" w14:textId="77777777" w:rsidR="00507EB2" w:rsidRPr="00D8067C" w:rsidRDefault="00507EB2" w:rsidP="00507EB2">
      <w:pPr>
        <w:tabs>
          <w:tab w:val="left" w:pos="450"/>
        </w:tabs>
        <w:spacing w:after="0" w:line="240" w:lineRule="auto"/>
        <w:rPr>
          <w:rFonts w:asciiTheme="minorHAnsi" w:hAnsiTheme="minorHAnsi"/>
          <w:sz w:val="24"/>
          <w:szCs w:val="24"/>
        </w:rPr>
      </w:pPr>
    </w:p>
    <w:p w14:paraId="52539380" w14:textId="45197689" w:rsidR="006F7C2B" w:rsidRPr="00D8067C" w:rsidRDefault="00450414" w:rsidP="00507EB2">
      <w:pPr>
        <w:pStyle w:val="Heading1"/>
        <w:spacing w:before="0" w:after="0" w:line="240" w:lineRule="auto"/>
        <w:rPr>
          <w:rFonts w:asciiTheme="minorHAnsi" w:hAnsiTheme="minorHAnsi"/>
          <w:sz w:val="24"/>
          <w:szCs w:val="24"/>
        </w:rPr>
      </w:pPr>
      <w:bookmarkStart w:id="3" w:name="_1fob9te" w:colFirst="0" w:colLast="0"/>
      <w:bookmarkEnd w:id="3"/>
      <w:r w:rsidRPr="00D8067C">
        <w:rPr>
          <w:rFonts w:asciiTheme="minorHAnsi" w:hAnsiTheme="minorHAnsi"/>
        </w:rPr>
        <w:t>Regional Trainings and Conferences</w:t>
      </w:r>
      <w:r w:rsidRPr="00D8067C">
        <w:rPr>
          <w:rFonts w:asciiTheme="minorHAnsi" w:hAnsiTheme="minorHAnsi"/>
          <w:sz w:val="24"/>
          <w:szCs w:val="24"/>
        </w:rPr>
        <w:t xml:space="preserve"> </w:t>
      </w:r>
    </w:p>
    <w:p w14:paraId="1D8DDA88" w14:textId="77777777" w:rsidR="00020F01" w:rsidRDefault="00020F01" w:rsidP="00507EB2">
      <w:pPr>
        <w:tabs>
          <w:tab w:val="left" w:pos="450"/>
        </w:tabs>
        <w:spacing w:after="0" w:line="240" w:lineRule="auto"/>
        <w:rPr>
          <w:rFonts w:asciiTheme="minorHAnsi" w:hAnsiTheme="minorHAnsi"/>
          <w:b/>
          <w:sz w:val="24"/>
          <w:szCs w:val="24"/>
        </w:rPr>
      </w:pPr>
    </w:p>
    <w:p w14:paraId="6B4E8165"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b/>
          <w:sz w:val="24"/>
          <w:szCs w:val="24"/>
        </w:rPr>
        <w:t>Growing Gardens School Garden Coordinator Certificate Training</w:t>
      </w:r>
    </w:p>
    <w:p w14:paraId="3DC6FA93" w14:textId="77777777" w:rsidR="006F7C2B" w:rsidRPr="00D8067C" w:rsidRDefault="00450414" w:rsidP="00507EB2">
      <w:pPr>
        <w:tabs>
          <w:tab w:val="left" w:pos="0"/>
          <w:tab w:val="left" w:pos="360"/>
        </w:tabs>
        <w:spacing w:after="0" w:line="240" w:lineRule="auto"/>
        <w:rPr>
          <w:rFonts w:asciiTheme="minorHAnsi" w:hAnsiTheme="minorHAnsi"/>
          <w:sz w:val="24"/>
          <w:szCs w:val="24"/>
        </w:rPr>
      </w:pPr>
      <w:r w:rsidRPr="00D8067C">
        <w:rPr>
          <w:rFonts w:asciiTheme="minorHAnsi" w:hAnsiTheme="minorHAnsi"/>
          <w:sz w:val="24"/>
          <w:szCs w:val="24"/>
        </w:rPr>
        <w:t xml:space="preserve">A 35-hour training to help individuals learn how to facilitate the creation of long-lasting edible school gardens. Sessions include everything from community engagement, to curriculum, to garden-to-cafeteria guidelines to fundraising.  Continuing education credits are available through Portland State University’s Graduate School of Education. </w:t>
      </w:r>
    </w:p>
    <w:p w14:paraId="1587AF0C" w14:textId="77777777" w:rsidR="006F7C2B" w:rsidRPr="00D8067C" w:rsidRDefault="00450414" w:rsidP="00507EB2">
      <w:pPr>
        <w:tabs>
          <w:tab w:val="left" w:pos="0"/>
          <w:tab w:val="left" w:pos="360"/>
        </w:tabs>
        <w:spacing w:after="0" w:line="240" w:lineRule="auto"/>
        <w:rPr>
          <w:rFonts w:asciiTheme="minorHAnsi" w:hAnsiTheme="minorHAnsi"/>
          <w:sz w:val="24"/>
          <w:szCs w:val="24"/>
        </w:rPr>
      </w:pPr>
      <w:r w:rsidRPr="00D8067C">
        <w:rPr>
          <w:rFonts w:asciiTheme="minorHAnsi" w:hAnsiTheme="minorHAnsi"/>
          <w:sz w:val="24"/>
          <w:szCs w:val="24"/>
        </w:rPr>
        <w:t>Classes held at various locations in NE and SE Portland.  The next SGCCT will be held in June 2018. To learn more and to add yourself to a list to be notified of details of the next training, see:</w:t>
      </w:r>
    </w:p>
    <w:p w14:paraId="11532A71" w14:textId="2064423A" w:rsidR="006F7C2B" w:rsidRPr="00D8067C" w:rsidRDefault="00396DFD" w:rsidP="00507EB2">
      <w:pPr>
        <w:tabs>
          <w:tab w:val="left" w:pos="0"/>
          <w:tab w:val="left" w:pos="360"/>
        </w:tabs>
        <w:spacing w:after="0" w:line="240" w:lineRule="auto"/>
        <w:rPr>
          <w:rFonts w:asciiTheme="minorHAnsi" w:hAnsiTheme="minorHAnsi"/>
          <w:sz w:val="24"/>
          <w:szCs w:val="24"/>
        </w:rPr>
      </w:pPr>
      <w:hyperlink r:id="rId30" w:history="1">
        <w:r w:rsidR="00450414" w:rsidRPr="00020F01">
          <w:rPr>
            <w:rStyle w:val="Hyperlink"/>
            <w:rFonts w:asciiTheme="minorHAnsi" w:hAnsiTheme="minorHAnsi"/>
            <w:sz w:val="24"/>
            <w:szCs w:val="24"/>
          </w:rPr>
          <w:t>http://www.growing-gardens.org/our-programs/youth-grow/school-garden-coordinator-certificate-training/</w:t>
        </w:r>
      </w:hyperlink>
    </w:p>
    <w:p w14:paraId="3E8FE4AD" w14:textId="77777777" w:rsidR="006F7C2B" w:rsidRPr="00D8067C" w:rsidRDefault="00450414" w:rsidP="00507EB2">
      <w:pPr>
        <w:tabs>
          <w:tab w:val="left" w:pos="0"/>
          <w:tab w:val="left" w:pos="360"/>
        </w:tabs>
        <w:spacing w:after="0" w:line="240" w:lineRule="auto"/>
        <w:rPr>
          <w:rFonts w:asciiTheme="minorHAnsi" w:hAnsiTheme="minorHAnsi"/>
          <w:sz w:val="24"/>
          <w:szCs w:val="24"/>
        </w:rPr>
      </w:pPr>
      <w:r w:rsidRPr="00D8067C">
        <w:rPr>
          <w:rFonts w:asciiTheme="minorHAnsi" w:hAnsiTheme="minorHAnsi"/>
          <w:sz w:val="24"/>
          <w:szCs w:val="24"/>
        </w:rPr>
        <w:t xml:space="preserve"> </w:t>
      </w:r>
    </w:p>
    <w:p w14:paraId="30CC79A7" w14:textId="77777777" w:rsidR="006F7C2B" w:rsidRPr="00D8067C" w:rsidRDefault="00450414" w:rsidP="00507EB2">
      <w:pPr>
        <w:tabs>
          <w:tab w:val="left" w:pos="0"/>
          <w:tab w:val="left" w:pos="360"/>
        </w:tabs>
        <w:spacing w:after="0" w:line="240" w:lineRule="auto"/>
        <w:rPr>
          <w:rFonts w:asciiTheme="minorHAnsi" w:hAnsiTheme="minorHAnsi"/>
          <w:sz w:val="24"/>
          <w:szCs w:val="24"/>
        </w:rPr>
      </w:pPr>
      <w:r w:rsidRPr="00D8067C">
        <w:rPr>
          <w:rFonts w:asciiTheme="minorHAnsi" w:hAnsiTheme="minorHAnsi"/>
          <w:b/>
          <w:sz w:val="24"/>
          <w:szCs w:val="24"/>
        </w:rPr>
        <w:t xml:space="preserve">Garden Education Professional Learning </w:t>
      </w:r>
      <w:proofErr w:type="gramStart"/>
      <w:r w:rsidRPr="00D8067C">
        <w:rPr>
          <w:rFonts w:asciiTheme="minorHAnsi" w:hAnsiTheme="minorHAnsi"/>
          <w:b/>
          <w:sz w:val="24"/>
          <w:szCs w:val="24"/>
        </w:rPr>
        <w:t>Community</w:t>
      </w:r>
      <w:r w:rsidRPr="00D8067C">
        <w:rPr>
          <w:rFonts w:asciiTheme="minorHAnsi" w:hAnsiTheme="minorHAnsi"/>
          <w:sz w:val="24"/>
          <w:szCs w:val="24"/>
        </w:rPr>
        <w:t xml:space="preserve">  *</w:t>
      </w:r>
      <w:proofErr w:type="gramEnd"/>
      <w:r w:rsidRPr="00D8067C">
        <w:rPr>
          <w:rFonts w:asciiTheme="minorHAnsi" w:hAnsiTheme="minorHAnsi"/>
          <w:sz w:val="24"/>
          <w:szCs w:val="24"/>
        </w:rPr>
        <w:t xml:space="preserve">Apply for 2018 cohort </w:t>
      </w:r>
    </w:p>
    <w:p w14:paraId="2F63CAA5" w14:textId="77777777" w:rsidR="006F7C2B" w:rsidRPr="00D8067C" w:rsidRDefault="00450414" w:rsidP="00507EB2">
      <w:pPr>
        <w:tabs>
          <w:tab w:val="left" w:pos="0"/>
          <w:tab w:val="left" w:pos="360"/>
        </w:tabs>
        <w:spacing w:after="0" w:line="240" w:lineRule="auto"/>
        <w:rPr>
          <w:rFonts w:asciiTheme="minorHAnsi" w:hAnsiTheme="minorHAnsi"/>
          <w:sz w:val="24"/>
          <w:szCs w:val="24"/>
        </w:rPr>
      </w:pPr>
      <w:r w:rsidRPr="00D8067C">
        <w:rPr>
          <w:rFonts w:asciiTheme="minorHAnsi" w:hAnsiTheme="minorHAnsi"/>
          <w:sz w:val="24"/>
          <w:szCs w:val="24"/>
        </w:rPr>
        <w:t xml:space="preserve">Growing Gardens facilitates a regional Professional Learning Community (PLC) for classroom teachers to support each other in using school gardens to enhance curriculum and increase student engagement.  Each year twelve public school K-8 classroom teachers find new ways of working together to use school gardens to meet classroom learning goals and the needs of their students. Participants have the opportunity to earn two graduate credits through Portland State University Graduate School of Education Continuing Education (CEED) program for their professional development work as part of this PLC. </w:t>
      </w:r>
    </w:p>
    <w:p w14:paraId="2261E0A7" w14:textId="77777777" w:rsidR="006F7C2B" w:rsidRDefault="00450414" w:rsidP="00507EB2">
      <w:pPr>
        <w:tabs>
          <w:tab w:val="left" w:pos="0"/>
          <w:tab w:val="left" w:pos="360"/>
        </w:tabs>
        <w:spacing w:after="0" w:line="240" w:lineRule="auto"/>
        <w:rPr>
          <w:rFonts w:asciiTheme="minorHAnsi" w:hAnsiTheme="minorHAnsi"/>
          <w:sz w:val="24"/>
          <w:szCs w:val="24"/>
        </w:rPr>
      </w:pPr>
      <w:r w:rsidRPr="00D8067C">
        <w:rPr>
          <w:rFonts w:asciiTheme="minorHAnsi" w:hAnsiTheme="minorHAnsi"/>
          <w:sz w:val="24"/>
          <w:szCs w:val="24"/>
        </w:rPr>
        <w:t xml:space="preserve">Please send inquiries for the 2017 PLC to Anna Garwood, Youth Grow Program Director, </w:t>
      </w:r>
      <w:hyperlink r:id="rId31">
        <w:r w:rsidRPr="00D8067C">
          <w:rPr>
            <w:rFonts w:asciiTheme="minorHAnsi" w:hAnsiTheme="minorHAnsi"/>
            <w:color w:val="1155CC"/>
            <w:sz w:val="24"/>
            <w:szCs w:val="24"/>
            <w:u w:val="single"/>
          </w:rPr>
          <w:t>anna@growing-gardens.org</w:t>
        </w:r>
      </w:hyperlink>
      <w:r w:rsidRPr="00D8067C">
        <w:rPr>
          <w:rFonts w:asciiTheme="minorHAnsi" w:hAnsiTheme="minorHAnsi"/>
          <w:sz w:val="24"/>
          <w:szCs w:val="24"/>
        </w:rPr>
        <w:t xml:space="preserve"> </w:t>
      </w:r>
    </w:p>
    <w:p w14:paraId="07C786A3" w14:textId="77777777" w:rsidR="00020F01" w:rsidRPr="00D8067C" w:rsidRDefault="00020F01" w:rsidP="00507EB2">
      <w:pPr>
        <w:tabs>
          <w:tab w:val="left" w:pos="0"/>
          <w:tab w:val="left" w:pos="360"/>
        </w:tabs>
        <w:spacing w:after="0" w:line="240" w:lineRule="auto"/>
        <w:rPr>
          <w:rFonts w:asciiTheme="minorHAnsi" w:hAnsiTheme="minorHAnsi"/>
          <w:color w:val="0000FF"/>
          <w:u w:val="single"/>
        </w:rPr>
      </w:pPr>
    </w:p>
    <w:p w14:paraId="1FF42FCD"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b/>
          <w:sz w:val="24"/>
          <w:szCs w:val="24"/>
        </w:rPr>
        <w:t>Master Gardener Training</w:t>
      </w:r>
    </w:p>
    <w:p w14:paraId="75DA89BC" w14:textId="77777777" w:rsidR="006F7C2B" w:rsidRPr="00D8067C" w:rsidRDefault="00450414" w:rsidP="00507EB2">
      <w:pPr>
        <w:tabs>
          <w:tab w:val="left" w:pos="180"/>
        </w:tabs>
        <w:spacing w:after="0" w:line="240" w:lineRule="auto"/>
        <w:rPr>
          <w:rFonts w:asciiTheme="minorHAnsi" w:hAnsiTheme="minorHAnsi"/>
          <w:sz w:val="24"/>
          <w:szCs w:val="24"/>
        </w:rPr>
      </w:pPr>
      <w:r w:rsidRPr="00D8067C">
        <w:rPr>
          <w:rFonts w:asciiTheme="minorHAnsi" w:hAnsiTheme="minorHAnsi"/>
          <w:sz w:val="24"/>
          <w:szCs w:val="24"/>
        </w:rPr>
        <w:t>OSU Extension Service’s Master Gardener Training program prepares participants to become proficient gardeners and community resources within their own bioregion. To become an OSU Master Gardener, you must complete the training program, pass an examination, and volunteer a specific number of hours of public service through your local Master Gardener Program.</w:t>
      </w:r>
    </w:p>
    <w:p w14:paraId="5BE2EF53" w14:textId="77777777" w:rsidR="006F7C2B" w:rsidRPr="00D8067C" w:rsidRDefault="00450414" w:rsidP="00507EB2">
      <w:pPr>
        <w:tabs>
          <w:tab w:val="left" w:pos="180"/>
        </w:tabs>
        <w:spacing w:after="0" w:line="240" w:lineRule="auto"/>
        <w:rPr>
          <w:rFonts w:asciiTheme="minorHAnsi" w:hAnsiTheme="minorHAnsi"/>
          <w:color w:val="0000FF"/>
          <w:sz w:val="24"/>
          <w:szCs w:val="24"/>
          <w:u w:val="single"/>
        </w:rPr>
      </w:pPr>
      <w:r w:rsidRPr="00D8067C">
        <w:rPr>
          <w:rFonts w:asciiTheme="minorHAnsi" w:hAnsiTheme="minorHAnsi"/>
          <w:sz w:val="24"/>
          <w:szCs w:val="24"/>
        </w:rPr>
        <w:t xml:space="preserve">Contact your local extension office for more information about upcoming trainings: </w:t>
      </w:r>
      <w:hyperlink r:id="rId32">
        <w:r w:rsidRPr="00D8067C">
          <w:rPr>
            <w:rFonts w:asciiTheme="minorHAnsi" w:hAnsiTheme="minorHAnsi"/>
            <w:color w:val="0000FF"/>
            <w:sz w:val="24"/>
            <w:szCs w:val="24"/>
            <w:u w:val="single"/>
          </w:rPr>
          <w:t>http://extension.oregonstate.edu/mg/master-gardener-training</w:t>
        </w:r>
      </w:hyperlink>
    </w:p>
    <w:p w14:paraId="2C043113" w14:textId="77777777" w:rsidR="006F7C2B" w:rsidRPr="00D8067C" w:rsidRDefault="006F7C2B" w:rsidP="00507EB2">
      <w:pPr>
        <w:tabs>
          <w:tab w:val="left" w:pos="450"/>
        </w:tabs>
        <w:spacing w:after="0" w:line="240" w:lineRule="auto"/>
        <w:rPr>
          <w:rFonts w:asciiTheme="minorHAnsi" w:hAnsiTheme="minorHAnsi"/>
          <w:b/>
          <w:sz w:val="24"/>
          <w:szCs w:val="24"/>
        </w:rPr>
      </w:pPr>
    </w:p>
    <w:p w14:paraId="5CE5EF71" w14:textId="77777777" w:rsidR="00020F01" w:rsidRPr="00D8067C" w:rsidRDefault="00020F01" w:rsidP="00020F01">
      <w:pPr>
        <w:tabs>
          <w:tab w:val="left" w:pos="-90"/>
        </w:tabs>
        <w:spacing w:after="0" w:line="240" w:lineRule="auto"/>
        <w:rPr>
          <w:rFonts w:asciiTheme="minorHAnsi" w:hAnsiTheme="minorHAnsi"/>
          <w:sz w:val="24"/>
          <w:szCs w:val="24"/>
        </w:rPr>
      </w:pPr>
      <w:r w:rsidRPr="00D8067C">
        <w:rPr>
          <w:rFonts w:asciiTheme="minorHAnsi" w:hAnsiTheme="minorHAnsi"/>
          <w:b/>
          <w:sz w:val="24"/>
          <w:szCs w:val="24"/>
        </w:rPr>
        <w:t>Integrating STEM &amp; Sustainability Education through Learning Gardens (Portland State University)</w:t>
      </w:r>
    </w:p>
    <w:p w14:paraId="7C1FB61D" w14:textId="77777777" w:rsidR="00020F01" w:rsidRPr="00D8067C" w:rsidRDefault="00020F01" w:rsidP="00020F01">
      <w:pPr>
        <w:tabs>
          <w:tab w:val="left" w:pos="-90"/>
        </w:tabs>
        <w:spacing w:after="0" w:line="240" w:lineRule="auto"/>
        <w:rPr>
          <w:rFonts w:asciiTheme="minorHAnsi" w:hAnsiTheme="minorHAnsi"/>
          <w:sz w:val="24"/>
          <w:szCs w:val="24"/>
        </w:rPr>
      </w:pPr>
      <w:r w:rsidRPr="00D8067C">
        <w:rPr>
          <w:rFonts w:asciiTheme="minorHAnsi" w:hAnsiTheme="minorHAnsi"/>
          <w:sz w:val="24"/>
          <w:szCs w:val="24"/>
        </w:rPr>
        <w:t xml:space="preserve">This two week course provides graduate students, classroom teachers, and garden-based educators an opportunity to work together with K-8 students in a summer garden program to learn theory and best-practices in science and sustainability education, and then put this understanding into practice by designing instructional unit that utilize learning gardens as a rich context for STEM learning and teaching. Participants will gain experience developing standards and inquiry-based curriculum that integrates content, formative assessments, and experiential learning supported by Next Generation Science Standards.  Taught by Sybil Kelley, </w:t>
      </w:r>
      <w:proofErr w:type="spellStart"/>
      <w:r w:rsidRPr="00D8067C">
        <w:rPr>
          <w:rFonts w:asciiTheme="minorHAnsi" w:hAnsiTheme="minorHAnsi"/>
          <w:sz w:val="24"/>
          <w:szCs w:val="24"/>
        </w:rPr>
        <w:t>Dilafruz</w:t>
      </w:r>
      <w:proofErr w:type="spellEnd"/>
      <w:r w:rsidRPr="00D8067C">
        <w:rPr>
          <w:rFonts w:asciiTheme="minorHAnsi" w:hAnsiTheme="minorHAnsi"/>
          <w:sz w:val="24"/>
          <w:szCs w:val="24"/>
        </w:rPr>
        <w:t xml:space="preserve"> Williams</w:t>
      </w:r>
      <w:proofErr w:type="gramStart"/>
      <w:r w:rsidRPr="00D8067C">
        <w:rPr>
          <w:rFonts w:asciiTheme="minorHAnsi" w:hAnsiTheme="minorHAnsi"/>
          <w:sz w:val="24"/>
          <w:szCs w:val="24"/>
        </w:rPr>
        <w:t>,  and</w:t>
      </w:r>
      <w:proofErr w:type="gramEnd"/>
      <w:r w:rsidRPr="00D8067C">
        <w:rPr>
          <w:rFonts w:asciiTheme="minorHAnsi" w:hAnsiTheme="minorHAnsi"/>
          <w:sz w:val="24"/>
          <w:szCs w:val="24"/>
        </w:rPr>
        <w:t xml:space="preserve"> Nancy </w:t>
      </w:r>
      <w:proofErr w:type="spellStart"/>
      <w:r w:rsidRPr="00D8067C">
        <w:rPr>
          <w:rFonts w:asciiTheme="minorHAnsi" w:hAnsiTheme="minorHAnsi"/>
          <w:sz w:val="24"/>
          <w:szCs w:val="24"/>
        </w:rPr>
        <w:t>Lapotin</w:t>
      </w:r>
      <w:proofErr w:type="spellEnd"/>
      <w:r w:rsidRPr="00D8067C">
        <w:rPr>
          <w:rFonts w:asciiTheme="minorHAnsi" w:hAnsiTheme="minorHAnsi"/>
          <w:sz w:val="24"/>
          <w:szCs w:val="24"/>
        </w:rPr>
        <w:t>.</w:t>
      </w:r>
    </w:p>
    <w:p w14:paraId="679A5E3C" w14:textId="77777777" w:rsidR="00020F01" w:rsidRPr="00D8067C" w:rsidRDefault="00020F01" w:rsidP="00020F01">
      <w:pPr>
        <w:tabs>
          <w:tab w:val="left" w:pos="-90"/>
        </w:tabs>
        <w:spacing w:after="0" w:line="240" w:lineRule="auto"/>
        <w:rPr>
          <w:rFonts w:asciiTheme="minorHAnsi" w:hAnsiTheme="minorHAnsi"/>
          <w:b/>
          <w:sz w:val="24"/>
          <w:szCs w:val="24"/>
        </w:rPr>
      </w:pPr>
      <w:r w:rsidRPr="00D8067C">
        <w:rPr>
          <w:rFonts w:asciiTheme="minorHAnsi" w:hAnsiTheme="minorHAnsi"/>
          <w:sz w:val="24"/>
          <w:szCs w:val="24"/>
        </w:rPr>
        <w:t xml:space="preserve">For more information contact: Sybil Kelley at </w:t>
      </w:r>
      <w:hyperlink r:id="rId33">
        <w:r w:rsidRPr="00D8067C">
          <w:rPr>
            <w:rFonts w:asciiTheme="minorHAnsi" w:hAnsiTheme="minorHAnsi"/>
            <w:color w:val="0000FF"/>
            <w:sz w:val="24"/>
            <w:szCs w:val="24"/>
            <w:u w:val="single"/>
          </w:rPr>
          <w:t>sybilkel@pdx.edu</w:t>
        </w:r>
      </w:hyperlink>
    </w:p>
    <w:p w14:paraId="281E0CA0" w14:textId="77777777" w:rsidR="00020F01" w:rsidRDefault="00020F01" w:rsidP="00507EB2">
      <w:pPr>
        <w:tabs>
          <w:tab w:val="left" w:pos="450"/>
        </w:tabs>
        <w:spacing w:after="0" w:line="240" w:lineRule="auto"/>
        <w:rPr>
          <w:rFonts w:asciiTheme="minorHAnsi" w:hAnsiTheme="minorHAnsi"/>
          <w:b/>
          <w:sz w:val="24"/>
          <w:szCs w:val="24"/>
        </w:rPr>
      </w:pPr>
    </w:p>
    <w:p w14:paraId="37DB6B49" w14:textId="77777777" w:rsidR="006F7C2B" w:rsidRPr="00D8067C" w:rsidRDefault="00450414" w:rsidP="00507EB2">
      <w:pPr>
        <w:tabs>
          <w:tab w:val="left" w:pos="450"/>
        </w:tabs>
        <w:spacing w:after="0" w:line="240" w:lineRule="auto"/>
        <w:rPr>
          <w:rFonts w:asciiTheme="minorHAnsi" w:hAnsiTheme="minorHAnsi"/>
          <w:b/>
          <w:sz w:val="24"/>
          <w:szCs w:val="24"/>
        </w:rPr>
      </w:pPr>
      <w:r w:rsidRPr="00D8067C">
        <w:rPr>
          <w:rFonts w:asciiTheme="minorHAnsi" w:hAnsiTheme="minorHAnsi"/>
          <w:b/>
          <w:sz w:val="24"/>
          <w:szCs w:val="24"/>
        </w:rPr>
        <w:lastRenderedPageBreak/>
        <w:t>Learning Gardens Laboratory (Portland State University)</w:t>
      </w:r>
    </w:p>
    <w:p w14:paraId="77AFB100" w14:textId="77777777" w:rsidR="006F7C2B" w:rsidRPr="00D8067C" w:rsidRDefault="00450414" w:rsidP="00507EB2">
      <w:pPr>
        <w:tabs>
          <w:tab w:val="left" w:pos="-90"/>
        </w:tabs>
        <w:spacing w:after="0" w:line="240" w:lineRule="auto"/>
        <w:rPr>
          <w:rFonts w:asciiTheme="minorHAnsi" w:hAnsiTheme="minorHAnsi"/>
          <w:sz w:val="24"/>
          <w:szCs w:val="24"/>
        </w:rPr>
      </w:pPr>
      <w:r w:rsidRPr="00D8067C">
        <w:rPr>
          <w:rFonts w:asciiTheme="minorHAnsi" w:hAnsiTheme="minorHAnsi"/>
          <w:sz w:val="24"/>
          <w:szCs w:val="24"/>
        </w:rPr>
        <w:t>As a part of Portland State University’s Graduate School of Education, the Learning Gardens Lab supports academic achievement, leadership development, and local sustainable food systems by providing multicultural, interdisciplinary, intergenerational, and experiential garden-based education for public school students and their families, university students, and community members.</w:t>
      </w:r>
    </w:p>
    <w:p w14:paraId="2A2632E7" w14:textId="77777777" w:rsidR="006F7C2B" w:rsidRPr="00D8067C" w:rsidRDefault="00450414" w:rsidP="00507EB2">
      <w:pPr>
        <w:tabs>
          <w:tab w:val="left" w:pos="-90"/>
        </w:tabs>
        <w:spacing w:after="0" w:line="240" w:lineRule="auto"/>
        <w:rPr>
          <w:rFonts w:asciiTheme="minorHAnsi" w:hAnsiTheme="minorHAnsi"/>
          <w:sz w:val="24"/>
          <w:szCs w:val="24"/>
        </w:rPr>
      </w:pPr>
      <w:r w:rsidRPr="00D8067C">
        <w:rPr>
          <w:rFonts w:asciiTheme="minorHAnsi" w:hAnsiTheme="minorHAnsi"/>
          <w:sz w:val="24"/>
          <w:szCs w:val="24"/>
        </w:rPr>
        <w:t xml:space="preserve">Programming includes garden-based education with Lane Middle School students, courses and workshops for PK-12 educators, undergraduate service-learning experiences, hands-on gardening, sustainable living, a neighborhood farm stand, and community events open to everyone.  Bring a group to LGL for a garden-based education tour, a service-learning activity, or other customized educational experience. To make arrangements, contact the volunteer coordinator at </w:t>
      </w:r>
      <w:hyperlink r:id="rId34">
        <w:r w:rsidRPr="00D8067C">
          <w:rPr>
            <w:rFonts w:asciiTheme="minorHAnsi" w:hAnsiTheme="minorHAnsi"/>
            <w:color w:val="0000FF"/>
            <w:sz w:val="24"/>
            <w:szCs w:val="24"/>
            <w:u w:val="single"/>
          </w:rPr>
          <w:t>lglvolunteer@gmail.com</w:t>
        </w:r>
      </w:hyperlink>
      <w:r w:rsidRPr="00D8067C">
        <w:rPr>
          <w:rFonts w:asciiTheme="minorHAnsi" w:hAnsiTheme="minorHAnsi"/>
          <w:sz w:val="24"/>
          <w:szCs w:val="24"/>
        </w:rPr>
        <w:t xml:space="preserve">. For inquiries about courses and professional development opportunities for educators, please contact Sybil Kelley at </w:t>
      </w:r>
      <w:hyperlink r:id="rId35">
        <w:r w:rsidRPr="00D8067C">
          <w:rPr>
            <w:rFonts w:asciiTheme="minorHAnsi" w:hAnsiTheme="minorHAnsi"/>
            <w:color w:val="1155CC"/>
            <w:sz w:val="24"/>
            <w:szCs w:val="24"/>
            <w:u w:val="single"/>
          </w:rPr>
          <w:t>sybilkel@pdx.edu</w:t>
        </w:r>
      </w:hyperlink>
      <w:r w:rsidRPr="00D8067C">
        <w:rPr>
          <w:rFonts w:asciiTheme="minorHAnsi" w:hAnsiTheme="minorHAnsi"/>
          <w:sz w:val="24"/>
          <w:szCs w:val="24"/>
        </w:rPr>
        <w:t xml:space="preserve"> </w:t>
      </w:r>
    </w:p>
    <w:p w14:paraId="167BA2F5" w14:textId="77777777" w:rsidR="006F7C2B" w:rsidRPr="00D8067C" w:rsidRDefault="00450414" w:rsidP="00507EB2">
      <w:pPr>
        <w:tabs>
          <w:tab w:val="left" w:pos="-90"/>
        </w:tabs>
        <w:spacing w:after="0" w:line="240" w:lineRule="auto"/>
        <w:rPr>
          <w:rFonts w:asciiTheme="minorHAnsi" w:hAnsiTheme="minorHAnsi"/>
          <w:sz w:val="24"/>
          <w:szCs w:val="24"/>
        </w:rPr>
      </w:pPr>
      <w:r w:rsidRPr="00D8067C">
        <w:rPr>
          <w:rFonts w:asciiTheme="minorHAnsi" w:hAnsiTheme="minorHAnsi"/>
          <w:sz w:val="24"/>
          <w:szCs w:val="24"/>
        </w:rPr>
        <w:t xml:space="preserve">Visit </w:t>
      </w:r>
      <w:hyperlink r:id="rId36">
        <w:r w:rsidRPr="00D8067C">
          <w:rPr>
            <w:rFonts w:asciiTheme="minorHAnsi" w:hAnsiTheme="minorHAnsi"/>
            <w:color w:val="0000FF"/>
            <w:sz w:val="24"/>
            <w:szCs w:val="24"/>
            <w:u w:val="single"/>
          </w:rPr>
          <w:t>http://www.pdx.edu/elp/learning-gardens-laboratory</w:t>
        </w:r>
      </w:hyperlink>
      <w:r w:rsidRPr="00D8067C">
        <w:rPr>
          <w:rFonts w:asciiTheme="minorHAnsi" w:hAnsiTheme="minorHAnsi"/>
          <w:sz w:val="24"/>
          <w:szCs w:val="24"/>
        </w:rPr>
        <w:t xml:space="preserve"> for full description of garden and associated projects</w:t>
      </w:r>
      <w:r w:rsidRPr="00D8067C">
        <w:rPr>
          <w:rFonts w:asciiTheme="minorHAnsi" w:hAnsiTheme="minorHAnsi"/>
          <w:sz w:val="24"/>
          <w:szCs w:val="24"/>
        </w:rPr>
        <w:tab/>
      </w:r>
    </w:p>
    <w:p w14:paraId="32DB5C2F" w14:textId="77777777" w:rsidR="006F7C2B" w:rsidRPr="00D8067C" w:rsidRDefault="006F7C2B" w:rsidP="00507EB2">
      <w:pPr>
        <w:tabs>
          <w:tab w:val="left" w:pos="-90"/>
        </w:tabs>
        <w:spacing w:after="0" w:line="240" w:lineRule="auto"/>
        <w:rPr>
          <w:rFonts w:asciiTheme="minorHAnsi" w:hAnsiTheme="minorHAnsi"/>
          <w:sz w:val="24"/>
          <w:szCs w:val="24"/>
        </w:rPr>
      </w:pPr>
    </w:p>
    <w:p w14:paraId="246C569C" w14:textId="77777777" w:rsidR="006F7C2B" w:rsidRPr="00D8067C" w:rsidRDefault="00450414" w:rsidP="00507EB2">
      <w:pPr>
        <w:tabs>
          <w:tab w:val="left" w:pos="-90"/>
        </w:tabs>
        <w:spacing w:after="0" w:line="240" w:lineRule="auto"/>
        <w:rPr>
          <w:rFonts w:asciiTheme="minorHAnsi" w:hAnsiTheme="minorHAnsi"/>
          <w:b/>
          <w:sz w:val="24"/>
          <w:szCs w:val="24"/>
        </w:rPr>
      </w:pPr>
      <w:r w:rsidRPr="00D8067C">
        <w:rPr>
          <w:rFonts w:asciiTheme="minorHAnsi" w:hAnsiTheme="minorHAnsi"/>
          <w:b/>
          <w:sz w:val="24"/>
          <w:szCs w:val="24"/>
        </w:rPr>
        <w:t>Corvallis Environmental Center</w:t>
      </w:r>
    </w:p>
    <w:p w14:paraId="6B4368D9" w14:textId="77777777" w:rsidR="006F7C2B" w:rsidRPr="00D8067C" w:rsidRDefault="00450414" w:rsidP="00507EB2">
      <w:pPr>
        <w:tabs>
          <w:tab w:val="left" w:pos="-90"/>
        </w:tabs>
        <w:spacing w:after="0" w:line="240" w:lineRule="auto"/>
        <w:rPr>
          <w:rFonts w:asciiTheme="minorHAnsi" w:hAnsiTheme="minorHAnsi"/>
          <w:sz w:val="24"/>
          <w:szCs w:val="24"/>
        </w:rPr>
      </w:pPr>
      <w:r w:rsidRPr="00D8067C">
        <w:rPr>
          <w:rFonts w:asciiTheme="minorHAnsi" w:hAnsiTheme="minorHAnsi"/>
          <w:sz w:val="24"/>
          <w:szCs w:val="24"/>
        </w:rPr>
        <w:t xml:space="preserve">Through the Edible Corvallis Initiative, a variety of programs, workshops and events are offered to help people learn to produce their own food. From building chicken coops to the basics of organic gardening, workshops focus on community and skill building. </w:t>
      </w:r>
    </w:p>
    <w:p w14:paraId="141A464B" w14:textId="77777777" w:rsidR="006F7C2B" w:rsidRPr="00D8067C" w:rsidRDefault="00450414" w:rsidP="00507EB2">
      <w:pPr>
        <w:tabs>
          <w:tab w:val="left" w:pos="-90"/>
        </w:tabs>
        <w:spacing w:after="0" w:line="240" w:lineRule="auto"/>
        <w:rPr>
          <w:rFonts w:asciiTheme="minorHAnsi" w:hAnsiTheme="minorHAnsi"/>
          <w:sz w:val="24"/>
          <w:szCs w:val="24"/>
        </w:rPr>
      </w:pPr>
      <w:r w:rsidRPr="00D8067C">
        <w:rPr>
          <w:rFonts w:asciiTheme="minorHAnsi" w:hAnsiTheme="minorHAnsi"/>
          <w:sz w:val="24"/>
          <w:szCs w:val="24"/>
        </w:rPr>
        <w:t xml:space="preserve">Check out </w:t>
      </w:r>
      <w:hyperlink r:id="rId37">
        <w:r w:rsidRPr="00D8067C">
          <w:rPr>
            <w:rFonts w:asciiTheme="minorHAnsi" w:hAnsiTheme="minorHAnsi"/>
            <w:color w:val="1155CC"/>
            <w:sz w:val="24"/>
            <w:szCs w:val="24"/>
            <w:u w:val="single"/>
          </w:rPr>
          <w:t>www.corvallisenvironmentalcenter.org/eci/</w:t>
        </w:r>
      </w:hyperlink>
      <w:r w:rsidRPr="00D8067C">
        <w:rPr>
          <w:rFonts w:asciiTheme="minorHAnsi" w:hAnsiTheme="minorHAnsi"/>
          <w:sz w:val="24"/>
          <w:szCs w:val="24"/>
        </w:rPr>
        <w:t xml:space="preserve">  for more information. </w:t>
      </w:r>
    </w:p>
    <w:p w14:paraId="23D70E06" w14:textId="77777777" w:rsidR="00020F01" w:rsidRDefault="00020F01" w:rsidP="00507EB2">
      <w:pPr>
        <w:spacing w:after="0" w:line="240" w:lineRule="auto"/>
        <w:rPr>
          <w:rFonts w:asciiTheme="minorHAnsi" w:hAnsiTheme="minorHAnsi"/>
          <w:b/>
          <w:sz w:val="24"/>
          <w:szCs w:val="24"/>
        </w:rPr>
      </w:pPr>
    </w:p>
    <w:p w14:paraId="4F076FA8" w14:textId="77777777" w:rsidR="006F7C2B" w:rsidRPr="00D8067C" w:rsidRDefault="00450414" w:rsidP="00507EB2">
      <w:pPr>
        <w:spacing w:after="0" w:line="240" w:lineRule="auto"/>
        <w:rPr>
          <w:rFonts w:asciiTheme="minorHAnsi" w:hAnsiTheme="minorHAnsi"/>
          <w:sz w:val="24"/>
          <w:szCs w:val="24"/>
        </w:rPr>
      </w:pPr>
      <w:r w:rsidRPr="00D8067C">
        <w:rPr>
          <w:rFonts w:asciiTheme="minorHAnsi" w:hAnsiTheme="minorHAnsi"/>
          <w:b/>
          <w:sz w:val="24"/>
          <w:szCs w:val="24"/>
        </w:rPr>
        <w:t>Summer Ag Institute</w:t>
      </w:r>
    </w:p>
    <w:p w14:paraId="6B5353A6" w14:textId="77777777" w:rsidR="006F7C2B" w:rsidRPr="00D8067C" w:rsidRDefault="00450414" w:rsidP="00507EB2">
      <w:pPr>
        <w:shd w:val="clear" w:color="auto" w:fill="FFFFFF"/>
        <w:spacing w:after="0" w:line="240" w:lineRule="auto"/>
        <w:rPr>
          <w:rFonts w:asciiTheme="minorHAnsi" w:eastAsia="Arial" w:hAnsiTheme="minorHAnsi" w:cs="Arial"/>
          <w:sz w:val="24"/>
          <w:szCs w:val="24"/>
          <w:highlight w:val="white"/>
        </w:rPr>
      </w:pPr>
      <w:r w:rsidRPr="00D8067C">
        <w:rPr>
          <w:rFonts w:asciiTheme="minorHAnsi" w:eastAsia="Arial" w:hAnsiTheme="minorHAnsi" w:cs="Arial"/>
          <w:sz w:val="24"/>
          <w:szCs w:val="24"/>
          <w:highlight w:val="white"/>
        </w:rPr>
        <w:t>A project of the Oregon Farm Bureau Foundation for Education, the Summer Ag Institute (SAI) is a three-credit, week-long, graduate-level class through Oregon State University that educates K-12 teachers with little or no background in agriculture.</w:t>
      </w:r>
    </w:p>
    <w:p w14:paraId="76BCFC6A" w14:textId="77777777" w:rsidR="006F7C2B" w:rsidRPr="00D8067C" w:rsidRDefault="00450414" w:rsidP="00507EB2">
      <w:pPr>
        <w:shd w:val="clear" w:color="auto" w:fill="FFFFFF"/>
        <w:spacing w:after="0" w:line="240" w:lineRule="auto"/>
        <w:rPr>
          <w:rFonts w:asciiTheme="minorHAnsi" w:eastAsia="Arial" w:hAnsiTheme="minorHAnsi" w:cs="Arial"/>
          <w:sz w:val="24"/>
          <w:szCs w:val="24"/>
          <w:highlight w:val="white"/>
        </w:rPr>
      </w:pPr>
      <w:r w:rsidRPr="00D8067C">
        <w:rPr>
          <w:rFonts w:asciiTheme="minorHAnsi" w:eastAsia="Arial" w:hAnsiTheme="minorHAnsi" w:cs="Arial"/>
          <w:sz w:val="24"/>
          <w:szCs w:val="24"/>
          <w:highlight w:val="white"/>
        </w:rPr>
        <w:t>The goal of SAI is to help educators use agriculture as a context for teaching standard subjects like science, math, social studies, and English. Current, factual, and scientific information about agriculture is presented, and participants are provided with educational materials to help them incorporate what they’ve learned into their classrooms.</w:t>
      </w:r>
    </w:p>
    <w:p w14:paraId="4B2C6B1D" w14:textId="77777777" w:rsidR="006F7C2B" w:rsidRPr="00D8067C" w:rsidRDefault="00450414" w:rsidP="00507EB2">
      <w:pPr>
        <w:shd w:val="clear" w:color="auto" w:fill="FFFFFF"/>
        <w:spacing w:after="0" w:line="240" w:lineRule="auto"/>
        <w:rPr>
          <w:rFonts w:asciiTheme="minorHAnsi" w:eastAsia="Arial" w:hAnsiTheme="minorHAnsi" w:cs="Arial"/>
          <w:sz w:val="24"/>
          <w:szCs w:val="24"/>
          <w:highlight w:val="white"/>
        </w:rPr>
      </w:pPr>
      <w:r w:rsidRPr="00D8067C">
        <w:rPr>
          <w:rFonts w:asciiTheme="minorHAnsi" w:eastAsia="Arial" w:hAnsiTheme="minorHAnsi" w:cs="Arial"/>
          <w:sz w:val="24"/>
          <w:szCs w:val="24"/>
          <w:highlight w:val="white"/>
        </w:rPr>
        <w:t>Through SAI, teachers are given first-hand experiences in the agriculture industry. The action-packed week includes field trips to farms and ranches, tours of processing plants, and lectures and hands-on labs taught by university professors. The highlight of the week is an overnight stay on a working farm where the teacher has an opportunity to meet a real farm family.</w:t>
      </w:r>
    </w:p>
    <w:p w14:paraId="02161413" w14:textId="77777777" w:rsidR="006F7C2B" w:rsidRPr="00D8067C" w:rsidRDefault="00450414" w:rsidP="00507EB2">
      <w:pPr>
        <w:shd w:val="clear" w:color="auto" w:fill="FFFFFF"/>
        <w:spacing w:after="0" w:line="240" w:lineRule="auto"/>
        <w:rPr>
          <w:rFonts w:asciiTheme="minorHAnsi" w:eastAsia="Arial" w:hAnsiTheme="minorHAnsi" w:cs="Arial"/>
          <w:sz w:val="24"/>
          <w:szCs w:val="24"/>
          <w:highlight w:val="white"/>
        </w:rPr>
      </w:pPr>
      <w:r w:rsidRPr="00D8067C">
        <w:rPr>
          <w:rFonts w:asciiTheme="minorHAnsi" w:eastAsia="Arial" w:hAnsiTheme="minorHAnsi" w:cs="Arial"/>
          <w:sz w:val="24"/>
          <w:szCs w:val="24"/>
          <w:highlight w:val="white"/>
        </w:rPr>
        <w:t>There are two sessions of SAI each summer: one held in Corvallis in June, and a second held in La Grande in July. Enrollment cost for a graduate-level, three-credit session is a mere $600.</w:t>
      </w:r>
    </w:p>
    <w:p w14:paraId="240CDCE5" w14:textId="77777777" w:rsidR="006F7C2B" w:rsidRPr="00D8067C" w:rsidRDefault="00396DFD" w:rsidP="00507EB2">
      <w:pPr>
        <w:spacing w:after="0" w:line="240" w:lineRule="auto"/>
        <w:rPr>
          <w:rFonts w:asciiTheme="minorHAnsi" w:hAnsiTheme="minorHAnsi"/>
          <w:sz w:val="24"/>
          <w:szCs w:val="24"/>
          <w:highlight w:val="white"/>
        </w:rPr>
      </w:pPr>
      <w:hyperlink r:id="rId38">
        <w:r w:rsidR="00450414" w:rsidRPr="00D8067C">
          <w:rPr>
            <w:rFonts w:asciiTheme="minorHAnsi" w:hAnsiTheme="minorHAnsi"/>
            <w:sz w:val="24"/>
            <w:szCs w:val="24"/>
            <w:highlight w:val="white"/>
            <w:u w:val="single"/>
          </w:rPr>
          <w:t>http://www.oregonfb.org/programs/summer-ag-institute/</w:t>
        </w:r>
      </w:hyperlink>
      <w:r w:rsidR="00450414" w:rsidRPr="00D8067C">
        <w:rPr>
          <w:rFonts w:asciiTheme="minorHAnsi" w:hAnsiTheme="minorHAnsi"/>
          <w:sz w:val="24"/>
          <w:szCs w:val="24"/>
          <w:highlight w:val="white"/>
        </w:rPr>
        <w:t xml:space="preserve"> </w:t>
      </w:r>
    </w:p>
    <w:p w14:paraId="0C41C2FE" w14:textId="77777777" w:rsidR="00020F01" w:rsidRDefault="00020F01" w:rsidP="00507EB2">
      <w:pPr>
        <w:tabs>
          <w:tab w:val="left" w:pos="-90"/>
        </w:tabs>
        <w:spacing w:after="0" w:line="240" w:lineRule="auto"/>
        <w:rPr>
          <w:rFonts w:asciiTheme="minorHAnsi" w:hAnsiTheme="minorHAnsi"/>
          <w:b/>
          <w:sz w:val="24"/>
          <w:szCs w:val="24"/>
        </w:rPr>
      </w:pPr>
    </w:p>
    <w:p w14:paraId="1C82F551" w14:textId="77777777" w:rsidR="006F7C2B" w:rsidRPr="00D8067C" w:rsidRDefault="00450414" w:rsidP="00507EB2">
      <w:pPr>
        <w:tabs>
          <w:tab w:val="left" w:pos="-90"/>
        </w:tabs>
        <w:spacing w:after="0" w:line="240" w:lineRule="auto"/>
        <w:rPr>
          <w:rFonts w:asciiTheme="minorHAnsi" w:hAnsiTheme="minorHAnsi"/>
          <w:b/>
          <w:sz w:val="24"/>
          <w:szCs w:val="24"/>
        </w:rPr>
      </w:pPr>
      <w:r w:rsidRPr="00D8067C">
        <w:rPr>
          <w:rFonts w:asciiTheme="minorHAnsi" w:hAnsiTheme="minorHAnsi"/>
          <w:b/>
          <w:sz w:val="24"/>
          <w:szCs w:val="24"/>
        </w:rPr>
        <w:t>Oregon School Garden Summit</w:t>
      </w:r>
    </w:p>
    <w:p w14:paraId="6709F0C7" w14:textId="77777777" w:rsidR="006F7C2B" w:rsidRPr="00D8067C" w:rsidRDefault="00450414" w:rsidP="00507EB2">
      <w:pPr>
        <w:tabs>
          <w:tab w:val="left" w:pos="-90"/>
        </w:tabs>
        <w:spacing w:after="0" w:line="240" w:lineRule="auto"/>
        <w:rPr>
          <w:rFonts w:asciiTheme="minorHAnsi" w:hAnsiTheme="minorHAnsi"/>
          <w:sz w:val="24"/>
          <w:szCs w:val="24"/>
        </w:rPr>
      </w:pPr>
      <w:r w:rsidRPr="00D8067C">
        <w:rPr>
          <w:rFonts w:asciiTheme="minorHAnsi" w:hAnsiTheme="minorHAnsi"/>
          <w:sz w:val="24"/>
          <w:szCs w:val="24"/>
        </w:rPr>
        <w:t>If you aren’t getting this handout AT the Oregon School Garden Summit, you should know about it!</w:t>
      </w:r>
    </w:p>
    <w:p w14:paraId="0366DFA8" w14:textId="2DE4985D" w:rsidR="006F7C2B" w:rsidRPr="00D8067C" w:rsidRDefault="00450414" w:rsidP="00507EB2">
      <w:pPr>
        <w:tabs>
          <w:tab w:val="left" w:pos="-90"/>
        </w:tabs>
        <w:spacing w:after="0" w:line="240" w:lineRule="auto"/>
        <w:rPr>
          <w:rFonts w:asciiTheme="minorHAnsi" w:hAnsiTheme="minorHAnsi"/>
          <w:sz w:val="24"/>
          <w:szCs w:val="24"/>
        </w:rPr>
      </w:pPr>
      <w:r w:rsidRPr="00D8067C">
        <w:rPr>
          <w:rFonts w:asciiTheme="minorHAnsi" w:hAnsiTheme="minorHAnsi"/>
          <w:sz w:val="24"/>
          <w:szCs w:val="24"/>
        </w:rPr>
        <w:t>To find out about future Summits, contact the Oregon Farm to School and School Garden Network at info</w:t>
      </w:r>
      <w:r w:rsidR="00020F01">
        <w:rPr>
          <w:rFonts w:asciiTheme="minorHAnsi" w:hAnsiTheme="minorHAnsi"/>
          <w:sz w:val="24"/>
          <w:szCs w:val="24"/>
        </w:rPr>
        <w:t>@oregonfarmtoschool.org</w:t>
      </w:r>
      <w:r w:rsidRPr="00D8067C">
        <w:rPr>
          <w:rFonts w:asciiTheme="minorHAnsi" w:hAnsiTheme="minorHAnsi"/>
          <w:sz w:val="24"/>
          <w:szCs w:val="24"/>
        </w:rPr>
        <w:t xml:space="preserve"> or watch for announcements on the Oregon Farm to School and School Garden Network list.</w:t>
      </w:r>
    </w:p>
    <w:p w14:paraId="1C9EEFF3" w14:textId="77777777" w:rsidR="006F7C2B" w:rsidRPr="00D8067C" w:rsidRDefault="00450414" w:rsidP="00507EB2">
      <w:pPr>
        <w:pStyle w:val="Heading1"/>
        <w:spacing w:before="0" w:after="0" w:line="240" w:lineRule="auto"/>
        <w:rPr>
          <w:rFonts w:asciiTheme="minorHAnsi" w:hAnsiTheme="minorHAnsi"/>
        </w:rPr>
      </w:pPr>
      <w:bookmarkStart w:id="4" w:name="_3znysh7" w:colFirst="0" w:colLast="0"/>
      <w:bookmarkEnd w:id="4"/>
      <w:r w:rsidRPr="00D8067C">
        <w:rPr>
          <w:rFonts w:asciiTheme="minorHAnsi" w:hAnsiTheme="minorHAnsi"/>
        </w:rPr>
        <w:lastRenderedPageBreak/>
        <w:t>National Conferences</w:t>
      </w:r>
    </w:p>
    <w:p w14:paraId="35B5E6A7" w14:textId="77777777" w:rsidR="00020F01" w:rsidRDefault="00020F01" w:rsidP="00507EB2">
      <w:pPr>
        <w:tabs>
          <w:tab w:val="left" w:pos="450"/>
        </w:tabs>
        <w:spacing w:after="0" w:line="240" w:lineRule="auto"/>
        <w:rPr>
          <w:rFonts w:asciiTheme="minorHAnsi" w:hAnsiTheme="minorHAnsi"/>
          <w:b/>
          <w:sz w:val="24"/>
          <w:szCs w:val="24"/>
        </w:rPr>
      </w:pPr>
    </w:p>
    <w:p w14:paraId="46A73ECC" w14:textId="4E538337" w:rsidR="006F7C2B" w:rsidRPr="00D8067C" w:rsidRDefault="00020F01" w:rsidP="00507EB2">
      <w:pPr>
        <w:tabs>
          <w:tab w:val="left" w:pos="450"/>
        </w:tabs>
        <w:spacing w:after="0" w:line="240" w:lineRule="auto"/>
        <w:rPr>
          <w:rFonts w:asciiTheme="minorHAnsi" w:hAnsiTheme="minorHAnsi"/>
          <w:b/>
          <w:sz w:val="24"/>
          <w:szCs w:val="24"/>
        </w:rPr>
      </w:pPr>
      <w:r>
        <w:rPr>
          <w:rFonts w:asciiTheme="minorHAnsi" w:hAnsiTheme="minorHAnsi"/>
          <w:b/>
          <w:sz w:val="24"/>
          <w:szCs w:val="24"/>
        </w:rPr>
        <w:t xml:space="preserve">National </w:t>
      </w:r>
      <w:r w:rsidR="00450414" w:rsidRPr="00D8067C">
        <w:rPr>
          <w:rFonts w:asciiTheme="minorHAnsi" w:hAnsiTheme="minorHAnsi"/>
          <w:b/>
          <w:sz w:val="24"/>
          <w:szCs w:val="24"/>
        </w:rPr>
        <w:t xml:space="preserve">Children and Youth Gardening Symposium </w:t>
      </w:r>
    </w:p>
    <w:p w14:paraId="19210116" w14:textId="5E9FAB66" w:rsidR="006F7C2B"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 xml:space="preserve">The American Horticultural Society hosts an annual conference where you can network with like-minded teachers, garden designers, community leaders, program coordinators, and others involved with connecting kids to the natural world.  The 2017 conference will be in the </w:t>
      </w:r>
      <w:r w:rsidR="00020F01">
        <w:rPr>
          <w:rFonts w:asciiTheme="minorHAnsi" w:hAnsiTheme="minorHAnsi"/>
          <w:sz w:val="24"/>
          <w:szCs w:val="24"/>
        </w:rPr>
        <w:t>Vancouver Washington</w:t>
      </w:r>
      <w:r w:rsidRPr="00D8067C">
        <w:rPr>
          <w:rFonts w:asciiTheme="minorHAnsi" w:hAnsiTheme="minorHAnsi"/>
          <w:sz w:val="24"/>
          <w:szCs w:val="24"/>
        </w:rPr>
        <w:t xml:space="preserve"> area on July 13-15.  </w:t>
      </w:r>
      <w:hyperlink r:id="rId39">
        <w:r w:rsidRPr="00D8067C">
          <w:rPr>
            <w:rFonts w:asciiTheme="minorHAnsi" w:hAnsiTheme="minorHAnsi"/>
            <w:color w:val="0000FF"/>
            <w:sz w:val="24"/>
            <w:szCs w:val="24"/>
            <w:u w:val="single"/>
          </w:rPr>
          <w:t>http://www.ahs.org/gardening-programs/youth-gardening</w:t>
        </w:r>
      </w:hyperlink>
      <w:r w:rsidRPr="00D8067C">
        <w:rPr>
          <w:rFonts w:asciiTheme="minorHAnsi" w:hAnsiTheme="minorHAnsi"/>
          <w:sz w:val="24"/>
          <w:szCs w:val="24"/>
        </w:rPr>
        <w:t xml:space="preserve">  </w:t>
      </w:r>
    </w:p>
    <w:p w14:paraId="478F7ABB" w14:textId="77777777" w:rsidR="00020F01" w:rsidRDefault="00020F01" w:rsidP="00507EB2">
      <w:pPr>
        <w:spacing w:after="0" w:line="240" w:lineRule="auto"/>
        <w:rPr>
          <w:rFonts w:asciiTheme="minorHAnsi" w:hAnsiTheme="minorHAnsi"/>
          <w:sz w:val="24"/>
          <w:szCs w:val="24"/>
        </w:rPr>
      </w:pPr>
    </w:p>
    <w:p w14:paraId="2AFEDFD0" w14:textId="77777777" w:rsidR="00020F01" w:rsidRPr="00D8067C" w:rsidRDefault="00020F01" w:rsidP="00020F01">
      <w:pPr>
        <w:tabs>
          <w:tab w:val="left" w:pos="450"/>
        </w:tabs>
        <w:spacing w:after="0" w:line="240" w:lineRule="auto"/>
        <w:rPr>
          <w:rFonts w:asciiTheme="minorHAnsi" w:hAnsiTheme="minorHAnsi"/>
          <w:b/>
          <w:sz w:val="24"/>
          <w:szCs w:val="24"/>
        </w:rPr>
      </w:pPr>
      <w:r w:rsidRPr="00D8067C">
        <w:rPr>
          <w:rFonts w:asciiTheme="minorHAnsi" w:hAnsiTheme="minorHAnsi"/>
          <w:b/>
          <w:sz w:val="24"/>
          <w:szCs w:val="24"/>
        </w:rPr>
        <w:t xml:space="preserve">Farm to Cafeteria Conference </w:t>
      </w:r>
    </w:p>
    <w:p w14:paraId="0EDCF945" w14:textId="77777777" w:rsidR="00020F01" w:rsidRPr="00D8067C" w:rsidRDefault="00020F01" w:rsidP="00020F01">
      <w:pPr>
        <w:spacing w:after="0" w:line="240" w:lineRule="auto"/>
        <w:rPr>
          <w:rFonts w:asciiTheme="minorHAnsi" w:hAnsiTheme="minorHAnsi"/>
          <w:sz w:val="24"/>
          <w:szCs w:val="24"/>
        </w:rPr>
      </w:pPr>
      <w:r w:rsidRPr="00D8067C">
        <w:rPr>
          <w:rFonts w:asciiTheme="minorHAnsi" w:hAnsiTheme="minorHAnsi"/>
          <w:sz w:val="24"/>
          <w:szCs w:val="24"/>
        </w:rPr>
        <w:t xml:space="preserve">The National Farm to School Network produces a “Farm to Cafeteria” Conference in alternate years. More information can be found at </w:t>
      </w:r>
      <w:hyperlink r:id="rId40" w:history="1">
        <w:r w:rsidRPr="006F46B3">
          <w:rPr>
            <w:rStyle w:val="Hyperlink"/>
            <w:rFonts w:asciiTheme="minorHAnsi" w:hAnsiTheme="minorHAnsi"/>
            <w:sz w:val="24"/>
            <w:szCs w:val="24"/>
          </w:rPr>
          <w:t>http://farmtocafeteriaconference.org/</w:t>
        </w:r>
      </w:hyperlink>
      <w:r w:rsidRPr="00D8067C">
        <w:rPr>
          <w:rFonts w:asciiTheme="minorHAnsi" w:hAnsiTheme="minorHAnsi"/>
          <w:sz w:val="24"/>
          <w:szCs w:val="24"/>
        </w:rPr>
        <w:t xml:space="preserve"> </w:t>
      </w:r>
    </w:p>
    <w:p w14:paraId="6664257B" w14:textId="77777777" w:rsidR="00020F01" w:rsidRPr="00D8067C" w:rsidRDefault="00020F01" w:rsidP="00507EB2">
      <w:pPr>
        <w:spacing w:after="0" w:line="240" w:lineRule="auto"/>
        <w:rPr>
          <w:rFonts w:asciiTheme="minorHAnsi" w:hAnsiTheme="minorHAnsi"/>
          <w:sz w:val="24"/>
          <w:szCs w:val="24"/>
        </w:rPr>
      </w:pPr>
    </w:p>
    <w:p w14:paraId="2E7F5514" w14:textId="65EF9EC1" w:rsidR="00020F01" w:rsidRPr="00020F01" w:rsidRDefault="00450414" w:rsidP="00020F01">
      <w:pPr>
        <w:pStyle w:val="Heading1"/>
        <w:spacing w:before="0" w:after="0" w:line="240" w:lineRule="auto"/>
        <w:rPr>
          <w:rFonts w:asciiTheme="minorHAnsi" w:hAnsiTheme="minorHAnsi"/>
        </w:rPr>
      </w:pPr>
      <w:bookmarkStart w:id="5" w:name="_2et92p0" w:colFirst="0" w:colLast="0"/>
      <w:bookmarkEnd w:id="5"/>
      <w:r w:rsidRPr="00D8067C">
        <w:rPr>
          <w:rFonts w:asciiTheme="minorHAnsi" w:hAnsiTheme="minorHAnsi"/>
        </w:rPr>
        <w:br w:type="page"/>
      </w:r>
      <w:r w:rsidRPr="00D8067C">
        <w:rPr>
          <w:rFonts w:asciiTheme="minorHAnsi" w:hAnsiTheme="minorHAnsi"/>
        </w:rPr>
        <w:lastRenderedPageBreak/>
        <w:t>Garden Educator Groups and Lists</w:t>
      </w:r>
    </w:p>
    <w:p w14:paraId="20FEA19F" w14:textId="77777777" w:rsidR="00B074BF" w:rsidRDefault="00B074BF" w:rsidP="00507EB2">
      <w:pPr>
        <w:tabs>
          <w:tab w:val="left" w:pos="450"/>
        </w:tabs>
        <w:spacing w:after="0" w:line="240" w:lineRule="auto"/>
        <w:rPr>
          <w:rFonts w:asciiTheme="minorHAnsi" w:hAnsiTheme="minorHAnsi"/>
          <w:b/>
          <w:sz w:val="24"/>
          <w:szCs w:val="24"/>
        </w:rPr>
      </w:pPr>
    </w:p>
    <w:p w14:paraId="2A2F7995" w14:textId="77777777" w:rsidR="006F7C2B" w:rsidRPr="00D8067C" w:rsidRDefault="00450414" w:rsidP="00507EB2">
      <w:pPr>
        <w:tabs>
          <w:tab w:val="left" w:pos="450"/>
        </w:tabs>
        <w:spacing w:after="0" w:line="240" w:lineRule="auto"/>
        <w:rPr>
          <w:rFonts w:asciiTheme="minorHAnsi" w:hAnsiTheme="minorHAnsi"/>
          <w:b/>
          <w:sz w:val="28"/>
          <w:szCs w:val="28"/>
        </w:rPr>
      </w:pPr>
      <w:r w:rsidRPr="00D8067C">
        <w:rPr>
          <w:rFonts w:asciiTheme="minorHAnsi" w:hAnsiTheme="minorHAnsi"/>
          <w:b/>
          <w:sz w:val="24"/>
          <w:szCs w:val="24"/>
        </w:rPr>
        <w:t>Oregon Farm to School and School Garden Network (OFSSGN)</w:t>
      </w:r>
    </w:p>
    <w:p w14:paraId="6883C627" w14:textId="638B2401" w:rsidR="00020F01"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 xml:space="preserve">The OFSSGN </w:t>
      </w:r>
      <w:r w:rsidR="00020F01">
        <w:rPr>
          <w:rFonts w:asciiTheme="minorHAnsi" w:hAnsiTheme="minorHAnsi"/>
          <w:sz w:val="24"/>
          <w:szCs w:val="24"/>
        </w:rPr>
        <w:t>email list</w:t>
      </w:r>
      <w:r w:rsidRPr="00D8067C">
        <w:rPr>
          <w:rFonts w:asciiTheme="minorHAnsi" w:hAnsiTheme="minorHAnsi"/>
          <w:sz w:val="24"/>
          <w:szCs w:val="24"/>
        </w:rPr>
        <w:t xml:space="preserve"> </w:t>
      </w:r>
      <w:r w:rsidR="00020F01">
        <w:rPr>
          <w:rFonts w:asciiTheme="minorHAnsi" w:hAnsiTheme="minorHAnsi"/>
          <w:sz w:val="24"/>
          <w:szCs w:val="24"/>
        </w:rPr>
        <w:t>900</w:t>
      </w:r>
      <w:r w:rsidRPr="00D8067C">
        <w:rPr>
          <w:rFonts w:asciiTheme="minorHAnsi" w:hAnsiTheme="minorHAnsi"/>
          <w:sz w:val="24"/>
          <w:szCs w:val="24"/>
        </w:rPr>
        <w:t xml:space="preserve"> Farm to School and School Garden educators and stakeholders. Information about grants, trainings</w:t>
      </w:r>
      <w:r w:rsidR="00020F01">
        <w:rPr>
          <w:rFonts w:asciiTheme="minorHAnsi" w:hAnsiTheme="minorHAnsi"/>
          <w:sz w:val="24"/>
          <w:szCs w:val="24"/>
        </w:rPr>
        <w:t xml:space="preserve">, regional and state-wide events and other </w:t>
      </w:r>
      <w:proofErr w:type="gramStart"/>
      <w:r w:rsidR="00020F01">
        <w:rPr>
          <w:rFonts w:asciiTheme="minorHAnsi" w:hAnsiTheme="minorHAnsi"/>
          <w:sz w:val="24"/>
          <w:szCs w:val="24"/>
        </w:rPr>
        <w:t xml:space="preserve">resources </w:t>
      </w:r>
      <w:r w:rsidRPr="00D8067C">
        <w:rPr>
          <w:rFonts w:asciiTheme="minorHAnsi" w:hAnsiTheme="minorHAnsi"/>
          <w:sz w:val="24"/>
          <w:szCs w:val="24"/>
        </w:rPr>
        <w:t xml:space="preserve"> </w:t>
      </w:r>
      <w:r w:rsidR="00020F01">
        <w:rPr>
          <w:rFonts w:asciiTheme="minorHAnsi" w:hAnsiTheme="minorHAnsi"/>
          <w:sz w:val="24"/>
          <w:szCs w:val="24"/>
        </w:rPr>
        <w:t>are</w:t>
      </w:r>
      <w:proofErr w:type="gramEnd"/>
      <w:r w:rsidR="00020F01">
        <w:rPr>
          <w:rFonts w:asciiTheme="minorHAnsi" w:hAnsiTheme="minorHAnsi"/>
          <w:sz w:val="24"/>
          <w:szCs w:val="24"/>
        </w:rPr>
        <w:t xml:space="preserve"> shared on this list</w:t>
      </w:r>
      <w:r w:rsidRPr="00D8067C">
        <w:rPr>
          <w:rFonts w:asciiTheme="minorHAnsi" w:hAnsiTheme="minorHAnsi"/>
          <w:sz w:val="24"/>
          <w:szCs w:val="24"/>
        </w:rPr>
        <w:t xml:space="preserve">. </w:t>
      </w:r>
      <w:r w:rsidR="00020F01">
        <w:rPr>
          <w:rFonts w:asciiTheme="minorHAnsi" w:hAnsiTheme="minorHAnsi"/>
          <w:sz w:val="24"/>
          <w:szCs w:val="24"/>
        </w:rPr>
        <w:t xml:space="preserve">There is also </w:t>
      </w:r>
      <w:proofErr w:type="spellStart"/>
      <w:r w:rsidR="00020F01">
        <w:rPr>
          <w:rFonts w:asciiTheme="minorHAnsi" w:hAnsiTheme="minorHAnsi"/>
          <w:sz w:val="24"/>
          <w:szCs w:val="24"/>
        </w:rPr>
        <w:t>sublist</w:t>
      </w:r>
      <w:proofErr w:type="spellEnd"/>
      <w:r w:rsidR="00020F01">
        <w:rPr>
          <w:rFonts w:asciiTheme="minorHAnsi" w:hAnsiTheme="minorHAnsi"/>
          <w:sz w:val="24"/>
          <w:szCs w:val="24"/>
        </w:rPr>
        <w:t xml:space="preserve"> for garden educators.  Please subscribe to both lists. </w:t>
      </w:r>
    </w:p>
    <w:p w14:paraId="7A58164D" w14:textId="6B03016B" w:rsidR="006F7C2B" w:rsidRDefault="00020F01" w:rsidP="00507EB2">
      <w:pPr>
        <w:tabs>
          <w:tab w:val="left" w:pos="450"/>
        </w:tabs>
        <w:spacing w:after="0" w:line="240" w:lineRule="auto"/>
        <w:rPr>
          <w:rFonts w:asciiTheme="minorHAnsi" w:hAnsiTheme="minorHAnsi"/>
          <w:sz w:val="24"/>
          <w:szCs w:val="24"/>
        </w:rPr>
      </w:pPr>
      <w:r>
        <w:rPr>
          <w:rFonts w:asciiTheme="minorHAnsi" w:hAnsiTheme="minorHAnsi"/>
          <w:sz w:val="24"/>
          <w:szCs w:val="24"/>
        </w:rPr>
        <w:t xml:space="preserve">To subscribe to the main OFSSGN email list go to: </w:t>
      </w:r>
      <w:r w:rsidR="00450414" w:rsidRPr="00D8067C">
        <w:rPr>
          <w:rFonts w:asciiTheme="minorHAnsi" w:hAnsiTheme="minorHAnsi"/>
          <w:sz w:val="24"/>
          <w:szCs w:val="24"/>
        </w:rPr>
        <w:t xml:space="preserve"> </w:t>
      </w:r>
      <w:hyperlink r:id="rId41">
        <w:r w:rsidR="00450414" w:rsidRPr="00D8067C">
          <w:rPr>
            <w:rFonts w:asciiTheme="minorHAnsi" w:hAnsiTheme="minorHAnsi"/>
            <w:color w:val="0000FF"/>
            <w:sz w:val="24"/>
            <w:szCs w:val="24"/>
            <w:u w:val="single"/>
          </w:rPr>
          <w:t>https://npogroups.org/lists/info/ofssgn</w:t>
        </w:r>
      </w:hyperlink>
      <w:r w:rsidR="00450414" w:rsidRPr="00D8067C">
        <w:rPr>
          <w:rFonts w:asciiTheme="minorHAnsi" w:hAnsiTheme="minorHAnsi"/>
          <w:sz w:val="24"/>
          <w:szCs w:val="24"/>
        </w:rPr>
        <w:t xml:space="preserve"> </w:t>
      </w:r>
    </w:p>
    <w:p w14:paraId="08AFC9A0" w14:textId="774A2F52" w:rsidR="00020F01" w:rsidRDefault="00020F01" w:rsidP="00507EB2">
      <w:pPr>
        <w:tabs>
          <w:tab w:val="left" w:pos="450"/>
        </w:tabs>
        <w:spacing w:after="0" w:line="240" w:lineRule="auto"/>
        <w:rPr>
          <w:rFonts w:asciiTheme="minorHAnsi" w:hAnsiTheme="minorHAnsi"/>
          <w:sz w:val="24"/>
          <w:szCs w:val="24"/>
        </w:rPr>
      </w:pPr>
      <w:r>
        <w:rPr>
          <w:rFonts w:asciiTheme="minorHAnsi" w:hAnsiTheme="minorHAnsi"/>
          <w:sz w:val="24"/>
          <w:szCs w:val="24"/>
        </w:rPr>
        <w:t xml:space="preserve">To subscribe to the garden educators list: </w:t>
      </w:r>
      <w:hyperlink r:id="rId42" w:history="1">
        <w:r w:rsidRPr="006F46B3">
          <w:rPr>
            <w:rStyle w:val="Hyperlink"/>
            <w:rFonts w:asciiTheme="minorHAnsi" w:hAnsiTheme="minorHAnsi"/>
            <w:sz w:val="24"/>
            <w:szCs w:val="24"/>
          </w:rPr>
          <w:t>https://npogroups.org/lists/info/ofssgngardeneducators</w:t>
        </w:r>
      </w:hyperlink>
      <w:r>
        <w:rPr>
          <w:rFonts w:asciiTheme="minorHAnsi" w:hAnsiTheme="minorHAnsi"/>
          <w:color w:val="0000FF"/>
          <w:sz w:val="24"/>
          <w:szCs w:val="24"/>
          <w:u w:val="single"/>
        </w:rPr>
        <w:t xml:space="preserve"> </w:t>
      </w:r>
    </w:p>
    <w:p w14:paraId="7406586B" w14:textId="13CEDA54" w:rsidR="00020F01" w:rsidRDefault="00020F01" w:rsidP="00507EB2">
      <w:pPr>
        <w:tabs>
          <w:tab w:val="left" w:pos="450"/>
        </w:tabs>
        <w:spacing w:after="0" w:line="240" w:lineRule="auto"/>
        <w:rPr>
          <w:rFonts w:asciiTheme="minorHAnsi" w:hAnsiTheme="minorHAnsi"/>
          <w:sz w:val="24"/>
          <w:szCs w:val="24"/>
        </w:rPr>
      </w:pPr>
      <w:r>
        <w:rPr>
          <w:rFonts w:asciiTheme="minorHAnsi" w:hAnsiTheme="minorHAnsi"/>
          <w:sz w:val="24"/>
          <w:szCs w:val="24"/>
        </w:rPr>
        <w:t xml:space="preserve">Questions? Contact </w:t>
      </w:r>
      <w:hyperlink r:id="rId43" w:history="1">
        <w:r w:rsidRPr="006F46B3">
          <w:rPr>
            <w:rStyle w:val="Hyperlink"/>
            <w:rFonts w:asciiTheme="minorHAnsi" w:hAnsiTheme="minorHAnsi"/>
            <w:sz w:val="24"/>
            <w:szCs w:val="24"/>
          </w:rPr>
          <w:t>megan@oregonfarmtoschool.org</w:t>
        </w:r>
      </w:hyperlink>
      <w:r>
        <w:rPr>
          <w:rFonts w:asciiTheme="minorHAnsi" w:hAnsiTheme="minorHAnsi"/>
          <w:sz w:val="24"/>
          <w:szCs w:val="24"/>
        </w:rPr>
        <w:t xml:space="preserve"> </w:t>
      </w:r>
    </w:p>
    <w:p w14:paraId="019A8D14" w14:textId="77777777" w:rsidR="00020F01" w:rsidRPr="00020F01" w:rsidRDefault="00020F01" w:rsidP="00507EB2">
      <w:pPr>
        <w:tabs>
          <w:tab w:val="left" w:pos="450"/>
        </w:tabs>
        <w:spacing w:after="0" w:line="240" w:lineRule="auto"/>
        <w:rPr>
          <w:rFonts w:asciiTheme="minorHAnsi" w:hAnsiTheme="minorHAnsi"/>
          <w:sz w:val="24"/>
          <w:szCs w:val="24"/>
        </w:rPr>
      </w:pPr>
    </w:p>
    <w:p w14:paraId="205C8BA0" w14:textId="77777777" w:rsidR="006F7C2B" w:rsidRPr="00D8067C" w:rsidRDefault="00450414" w:rsidP="00507EB2">
      <w:pPr>
        <w:tabs>
          <w:tab w:val="left" w:pos="450"/>
        </w:tabs>
        <w:spacing w:after="0" w:line="240" w:lineRule="auto"/>
        <w:rPr>
          <w:rFonts w:asciiTheme="minorHAnsi" w:hAnsiTheme="minorHAnsi"/>
          <w:b/>
          <w:sz w:val="24"/>
          <w:szCs w:val="24"/>
        </w:rPr>
      </w:pPr>
      <w:r w:rsidRPr="00D8067C">
        <w:rPr>
          <w:rFonts w:asciiTheme="minorHAnsi" w:hAnsiTheme="minorHAnsi"/>
          <w:b/>
          <w:sz w:val="24"/>
          <w:szCs w:val="24"/>
        </w:rPr>
        <w:t>Portland Farm and Garden Educators Network (PFGEN)</w:t>
      </w:r>
    </w:p>
    <w:p w14:paraId="19653226"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This group is focused on farm and garden education in the Portland metro area. It is an active list of over 200 members share information, resources, tips and ideas, and there are sometimes garden site visits for members.</w:t>
      </w:r>
      <w:r w:rsidRPr="00D8067C">
        <w:rPr>
          <w:rFonts w:asciiTheme="minorHAnsi" w:hAnsiTheme="minorHAnsi"/>
          <w:color w:val="222222"/>
          <w:sz w:val="25"/>
          <w:szCs w:val="25"/>
          <w:highlight w:val="white"/>
        </w:rPr>
        <w:t xml:space="preserve"> </w:t>
      </w:r>
    </w:p>
    <w:p w14:paraId="5A41980C" w14:textId="77777777" w:rsidR="006F7C2B"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Sign up:   </w:t>
      </w:r>
      <w:hyperlink r:id="rId44" w:anchor="!forum/PFGEN">
        <w:r w:rsidRPr="00D8067C">
          <w:rPr>
            <w:rFonts w:asciiTheme="minorHAnsi" w:hAnsiTheme="minorHAnsi"/>
            <w:color w:val="1155CC"/>
            <w:sz w:val="24"/>
            <w:szCs w:val="24"/>
            <w:u w:val="single"/>
          </w:rPr>
          <w:t>https://groups.google.com/forum/#!forum/</w:t>
        </w:r>
      </w:hyperlink>
      <w:hyperlink r:id="rId45" w:anchor="!forum/PFGEN">
        <w:r w:rsidRPr="00D8067C">
          <w:rPr>
            <w:rFonts w:asciiTheme="minorHAnsi" w:hAnsiTheme="minorHAnsi"/>
            <w:color w:val="1155CC"/>
            <w:sz w:val="24"/>
            <w:szCs w:val="24"/>
            <w:u w:val="single"/>
          </w:rPr>
          <w:t>PFGEN</w:t>
        </w:r>
      </w:hyperlink>
      <w:r w:rsidRPr="00D8067C">
        <w:rPr>
          <w:rFonts w:asciiTheme="minorHAnsi" w:hAnsiTheme="minorHAnsi"/>
          <w:sz w:val="24"/>
          <w:szCs w:val="24"/>
        </w:rPr>
        <w:t xml:space="preserve"> </w:t>
      </w:r>
      <w:hyperlink r:id="rId46" w:anchor="!forum/PFGEN">
        <w:r w:rsidRPr="00D8067C">
          <w:rPr>
            <w:rFonts w:asciiTheme="minorHAnsi" w:hAnsiTheme="minorHAnsi"/>
            <w:sz w:val="24"/>
            <w:szCs w:val="24"/>
          </w:rPr>
          <w:t>o</w:t>
        </w:r>
      </w:hyperlink>
      <w:r w:rsidRPr="00D8067C">
        <w:rPr>
          <w:rFonts w:asciiTheme="minorHAnsi" w:hAnsiTheme="minorHAnsi"/>
          <w:sz w:val="24"/>
          <w:szCs w:val="24"/>
        </w:rPr>
        <w:t>r</w:t>
      </w:r>
      <w:hyperlink r:id="rId47" w:anchor="!forum/PFGEN">
        <w:r w:rsidRPr="00D8067C">
          <w:rPr>
            <w:rFonts w:asciiTheme="minorHAnsi" w:hAnsiTheme="minorHAnsi"/>
            <w:sz w:val="24"/>
            <w:szCs w:val="24"/>
          </w:rPr>
          <w:t xml:space="preserve"> </w:t>
        </w:r>
      </w:hyperlink>
      <w:r w:rsidRPr="00D8067C">
        <w:rPr>
          <w:rFonts w:asciiTheme="minorHAnsi" w:hAnsiTheme="minorHAnsi"/>
          <w:sz w:val="24"/>
          <w:szCs w:val="24"/>
        </w:rPr>
        <w:t>c</w:t>
      </w:r>
      <w:hyperlink r:id="rId48" w:anchor="!forum/PFGEN">
        <w:r w:rsidRPr="00D8067C">
          <w:rPr>
            <w:rFonts w:asciiTheme="minorHAnsi" w:hAnsiTheme="minorHAnsi"/>
            <w:sz w:val="24"/>
            <w:szCs w:val="24"/>
          </w:rPr>
          <w:t>o</w:t>
        </w:r>
      </w:hyperlink>
      <w:r w:rsidRPr="00D8067C">
        <w:rPr>
          <w:rFonts w:asciiTheme="minorHAnsi" w:hAnsiTheme="minorHAnsi"/>
          <w:sz w:val="24"/>
          <w:szCs w:val="24"/>
        </w:rPr>
        <w:t>n</w:t>
      </w:r>
      <w:hyperlink r:id="rId49" w:anchor="!forum/PFGEN">
        <w:r w:rsidRPr="00D8067C">
          <w:rPr>
            <w:rFonts w:asciiTheme="minorHAnsi" w:hAnsiTheme="minorHAnsi"/>
            <w:sz w:val="24"/>
            <w:szCs w:val="24"/>
          </w:rPr>
          <w:t>t</w:t>
        </w:r>
      </w:hyperlink>
      <w:r w:rsidRPr="00D8067C">
        <w:rPr>
          <w:rFonts w:asciiTheme="minorHAnsi" w:hAnsiTheme="minorHAnsi"/>
          <w:sz w:val="24"/>
          <w:szCs w:val="24"/>
        </w:rPr>
        <w:t>a</w:t>
      </w:r>
      <w:hyperlink r:id="rId50" w:anchor="!forum/PFGEN">
        <w:r w:rsidRPr="00D8067C">
          <w:rPr>
            <w:rFonts w:asciiTheme="minorHAnsi" w:hAnsiTheme="minorHAnsi"/>
            <w:sz w:val="24"/>
            <w:szCs w:val="24"/>
          </w:rPr>
          <w:t>c</w:t>
        </w:r>
      </w:hyperlink>
      <w:r w:rsidRPr="00D8067C">
        <w:rPr>
          <w:rFonts w:asciiTheme="minorHAnsi" w:hAnsiTheme="minorHAnsi"/>
          <w:sz w:val="24"/>
          <w:szCs w:val="24"/>
        </w:rPr>
        <w:t>t</w:t>
      </w:r>
      <w:hyperlink r:id="rId51" w:anchor="!forum/PFGEN">
        <w:r w:rsidRPr="00D8067C">
          <w:rPr>
            <w:rFonts w:asciiTheme="minorHAnsi" w:hAnsiTheme="minorHAnsi"/>
            <w:sz w:val="24"/>
            <w:szCs w:val="24"/>
          </w:rPr>
          <w:t xml:space="preserve"> </w:t>
        </w:r>
      </w:hyperlink>
      <w:r w:rsidRPr="00D8067C">
        <w:rPr>
          <w:rFonts w:asciiTheme="minorHAnsi" w:hAnsiTheme="minorHAnsi"/>
          <w:sz w:val="24"/>
          <w:szCs w:val="24"/>
        </w:rPr>
        <w:t>a</w:t>
      </w:r>
      <w:hyperlink r:id="rId52" w:anchor="!forum/PFGEN">
        <w:r w:rsidRPr="00D8067C">
          <w:rPr>
            <w:rFonts w:asciiTheme="minorHAnsi" w:hAnsiTheme="minorHAnsi"/>
            <w:sz w:val="24"/>
            <w:szCs w:val="24"/>
          </w:rPr>
          <w:t>n</w:t>
        </w:r>
      </w:hyperlink>
      <w:r w:rsidRPr="00D8067C">
        <w:rPr>
          <w:rFonts w:asciiTheme="minorHAnsi" w:hAnsiTheme="minorHAnsi"/>
          <w:sz w:val="24"/>
          <w:szCs w:val="24"/>
        </w:rPr>
        <w:t>n</w:t>
      </w:r>
      <w:hyperlink r:id="rId53" w:anchor="!forum/PFGEN">
        <w:r w:rsidRPr="00D8067C">
          <w:rPr>
            <w:rFonts w:asciiTheme="minorHAnsi" w:hAnsiTheme="minorHAnsi"/>
            <w:sz w:val="24"/>
            <w:szCs w:val="24"/>
          </w:rPr>
          <w:t>a</w:t>
        </w:r>
      </w:hyperlink>
      <w:r w:rsidRPr="00D8067C">
        <w:rPr>
          <w:rFonts w:asciiTheme="minorHAnsi" w:hAnsiTheme="minorHAnsi"/>
          <w:sz w:val="24"/>
          <w:szCs w:val="24"/>
        </w:rPr>
        <w:t>@</w:t>
      </w:r>
      <w:hyperlink r:id="rId54" w:anchor="!forum/PFGEN">
        <w:r w:rsidRPr="00D8067C">
          <w:rPr>
            <w:rFonts w:asciiTheme="minorHAnsi" w:hAnsiTheme="minorHAnsi"/>
            <w:sz w:val="24"/>
            <w:szCs w:val="24"/>
          </w:rPr>
          <w:t>g</w:t>
        </w:r>
      </w:hyperlink>
      <w:r w:rsidRPr="00D8067C">
        <w:rPr>
          <w:rFonts w:asciiTheme="minorHAnsi" w:hAnsiTheme="minorHAnsi"/>
          <w:sz w:val="24"/>
          <w:szCs w:val="24"/>
        </w:rPr>
        <w:t>r</w:t>
      </w:r>
      <w:hyperlink r:id="rId55" w:anchor="!forum/PFGEN">
        <w:r w:rsidRPr="00D8067C">
          <w:rPr>
            <w:rFonts w:asciiTheme="minorHAnsi" w:hAnsiTheme="minorHAnsi"/>
            <w:sz w:val="24"/>
            <w:szCs w:val="24"/>
          </w:rPr>
          <w:t>o</w:t>
        </w:r>
      </w:hyperlink>
      <w:r w:rsidRPr="00D8067C">
        <w:rPr>
          <w:rFonts w:asciiTheme="minorHAnsi" w:hAnsiTheme="minorHAnsi"/>
          <w:sz w:val="24"/>
          <w:szCs w:val="24"/>
        </w:rPr>
        <w:t>w</w:t>
      </w:r>
      <w:hyperlink r:id="rId56" w:anchor="!forum/PFGEN">
        <w:r w:rsidRPr="00D8067C">
          <w:rPr>
            <w:rFonts w:asciiTheme="minorHAnsi" w:hAnsiTheme="minorHAnsi"/>
            <w:sz w:val="24"/>
            <w:szCs w:val="24"/>
          </w:rPr>
          <w:t>i</w:t>
        </w:r>
      </w:hyperlink>
      <w:r w:rsidRPr="00D8067C">
        <w:rPr>
          <w:rFonts w:asciiTheme="minorHAnsi" w:hAnsiTheme="minorHAnsi"/>
          <w:sz w:val="24"/>
          <w:szCs w:val="24"/>
        </w:rPr>
        <w:t>n</w:t>
      </w:r>
      <w:hyperlink r:id="rId57" w:anchor="!forum/PFGEN">
        <w:r w:rsidRPr="00D8067C">
          <w:rPr>
            <w:rFonts w:asciiTheme="minorHAnsi" w:hAnsiTheme="minorHAnsi"/>
            <w:sz w:val="24"/>
            <w:szCs w:val="24"/>
          </w:rPr>
          <w:t>g</w:t>
        </w:r>
      </w:hyperlink>
      <w:r w:rsidRPr="00D8067C">
        <w:rPr>
          <w:rFonts w:asciiTheme="minorHAnsi" w:hAnsiTheme="minorHAnsi"/>
          <w:sz w:val="24"/>
          <w:szCs w:val="24"/>
        </w:rPr>
        <w:t>-</w:t>
      </w:r>
      <w:hyperlink r:id="rId58" w:anchor="!forum/PFGEN">
        <w:r w:rsidRPr="00D8067C">
          <w:rPr>
            <w:rFonts w:asciiTheme="minorHAnsi" w:hAnsiTheme="minorHAnsi"/>
            <w:sz w:val="24"/>
            <w:szCs w:val="24"/>
          </w:rPr>
          <w:t>g</w:t>
        </w:r>
      </w:hyperlink>
      <w:r w:rsidRPr="00D8067C">
        <w:rPr>
          <w:rFonts w:asciiTheme="minorHAnsi" w:hAnsiTheme="minorHAnsi"/>
          <w:sz w:val="24"/>
          <w:szCs w:val="24"/>
        </w:rPr>
        <w:t>a</w:t>
      </w:r>
      <w:hyperlink r:id="rId59" w:anchor="!forum/PFGEN">
        <w:r w:rsidRPr="00D8067C">
          <w:rPr>
            <w:rFonts w:asciiTheme="minorHAnsi" w:hAnsiTheme="minorHAnsi"/>
            <w:sz w:val="24"/>
            <w:szCs w:val="24"/>
          </w:rPr>
          <w:t>r</w:t>
        </w:r>
      </w:hyperlink>
      <w:r w:rsidRPr="00D8067C">
        <w:rPr>
          <w:rFonts w:asciiTheme="minorHAnsi" w:hAnsiTheme="minorHAnsi"/>
          <w:sz w:val="24"/>
          <w:szCs w:val="24"/>
        </w:rPr>
        <w:t>d</w:t>
      </w:r>
      <w:hyperlink r:id="rId60" w:anchor="!forum/PFGEN">
        <w:r w:rsidRPr="00D8067C">
          <w:rPr>
            <w:rFonts w:asciiTheme="minorHAnsi" w:hAnsiTheme="minorHAnsi"/>
            <w:sz w:val="24"/>
            <w:szCs w:val="24"/>
          </w:rPr>
          <w:t>e</w:t>
        </w:r>
      </w:hyperlink>
      <w:r w:rsidRPr="00D8067C">
        <w:rPr>
          <w:rFonts w:asciiTheme="minorHAnsi" w:hAnsiTheme="minorHAnsi"/>
          <w:sz w:val="24"/>
          <w:szCs w:val="24"/>
        </w:rPr>
        <w:t>n</w:t>
      </w:r>
      <w:hyperlink r:id="rId61" w:anchor="!forum/PFGEN">
        <w:r w:rsidRPr="00D8067C">
          <w:rPr>
            <w:rFonts w:asciiTheme="minorHAnsi" w:hAnsiTheme="minorHAnsi"/>
            <w:sz w:val="24"/>
            <w:szCs w:val="24"/>
          </w:rPr>
          <w:t>s</w:t>
        </w:r>
      </w:hyperlink>
      <w:r w:rsidRPr="00D8067C">
        <w:rPr>
          <w:rFonts w:asciiTheme="minorHAnsi" w:hAnsiTheme="minorHAnsi"/>
          <w:sz w:val="24"/>
          <w:szCs w:val="24"/>
        </w:rPr>
        <w:t>.</w:t>
      </w:r>
      <w:hyperlink r:id="rId62" w:anchor="!forum/PFGEN">
        <w:proofErr w:type="gramStart"/>
        <w:r w:rsidRPr="00D8067C">
          <w:rPr>
            <w:rFonts w:asciiTheme="minorHAnsi" w:hAnsiTheme="minorHAnsi"/>
            <w:sz w:val="24"/>
            <w:szCs w:val="24"/>
          </w:rPr>
          <w:t>o</w:t>
        </w:r>
        <w:proofErr w:type="gramEnd"/>
      </w:hyperlink>
      <w:r w:rsidRPr="00D8067C">
        <w:rPr>
          <w:rFonts w:asciiTheme="minorHAnsi" w:hAnsiTheme="minorHAnsi"/>
          <w:sz w:val="24"/>
          <w:szCs w:val="24"/>
        </w:rPr>
        <w:t>r</w:t>
      </w:r>
      <w:hyperlink r:id="rId63" w:anchor="!forum/PFGEN">
        <w:r w:rsidRPr="00D8067C">
          <w:rPr>
            <w:rFonts w:asciiTheme="minorHAnsi" w:hAnsiTheme="minorHAnsi"/>
            <w:sz w:val="24"/>
            <w:szCs w:val="24"/>
          </w:rPr>
          <w:t>g</w:t>
        </w:r>
      </w:hyperlink>
    </w:p>
    <w:p w14:paraId="2122F376" w14:textId="77777777" w:rsidR="00020F01" w:rsidRPr="00D8067C" w:rsidRDefault="00020F01" w:rsidP="00507EB2">
      <w:pPr>
        <w:spacing w:after="0" w:line="240" w:lineRule="auto"/>
        <w:rPr>
          <w:rFonts w:asciiTheme="minorHAnsi" w:hAnsiTheme="minorHAnsi"/>
          <w:sz w:val="24"/>
          <w:szCs w:val="24"/>
        </w:rPr>
      </w:pPr>
    </w:p>
    <w:p w14:paraId="2172DFB3" w14:textId="77777777" w:rsidR="006F7C2B" w:rsidRPr="00D8067C" w:rsidRDefault="00450414" w:rsidP="00507EB2">
      <w:pPr>
        <w:tabs>
          <w:tab w:val="left" w:pos="450"/>
        </w:tabs>
        <w:spacing w:after="0" w:line="240" w:lineRule="auto"/>
        <w:rPr>
          <w:rFonts w:asciiTheme="minorHAnsi" w:hAnsiTheme="minorHAnsi"/>
          <w:b/>
          <w:sz w:val="24"/>
          <w:szCs w:val="24"/>
        </w:rPr>
      </w:pPr>
      <w:r w:rsidRPr="00D8067C">
        <w:rPr>
          <w:rFonts w:asciiTheme="minorHAnsi" w:hAnsiTheme="minorHAnsi"/>
          <w:b/>
          <w:sz w:val="24"/>
          <w:szCs w:val="24"/>
        </w:rPr>
        <w:t>Lane Garden Educators List</w:t>
      </w:r>
    </w:p>
    <w:p w14:paraId="4EFC999D" w14:textId="77777777" w:rsidR="006F7C2B"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The Lane Garden Educators is a group of garden educators in Lane County who meet once a year to share resources and collaborate. Sign up: info</w:t>
      </w:r>
      <w:hyperlink r:id="rId64">
        <w:r w:rsidRPr="00D8067C">
          <w:rPr>
            <w:rFonts w:asciiTheme="minorHAnsi" w:hAnsiTheme="minorHAnsi"/>
            <w:color w:val="0000FF"/>
            <w:sz w:val="24"/>
            <w:szCs w:val="24"/>
            <w:u w:val="single"/>
          </w:rPr>
          <w:t>@schoolgardenproject.org</w:t>
        </w:r>
      </w:hyperlink>
      <w:r w:rsidRPr="00D8067C">
        <w:rPr>
          <w:rFonts w:asciiTheme="minorHAnsi" w:hAnsiTheme="minorHAnsi"/>
          <w:sz w:val="24"/>
          <w:szCs w:val="24"/>
        </w:rPr>
        <w:t xml:space="preserve"> </w:t>
      </w:r>
    </w:p>
    <w:p w14:paraId="54E2BC60" w14:textId="77777777" w:rsidR="00020F01" w:rsidRPr="00D8067C" w:rsidRDefault="00020F01" w:rsidP="00507EB2">
      <w:pPr>
        <w:tabs>
          <w:tab w:val="left" w:pos="450"/>
        </w:tabs>
        <w:spacing w:after="0" w:line="240" w:lineRule="auto"/>
        <w:rPr>
          <w:rFonts w:asciiTheme="minorHAnsi" w:hAnsiTheme="minorHAnsi"/>
          <w:sz w:val="24"/>
          <w:szCs w:val="24"/>
        </w:rPr>
      </w:pPr>
    </w:p>
    <w:p w14:paraId="4B9DEFBB" w14:textId="77777777" w:rsidR="006F7C2B" w:rsidRPr="00D8067C" w:rsidRDefault="00450414" w:rsidP="00507EB2">
      <w:pPr>
        <w:tabs>
          <w:tab w:val="left" w:pos="450"/>
        </w:tabs>
        <w:spacing w:after="0" w:line="240" w:lineRule="auto"/>
        <w:rPr>
          <w:rFonts w:asciiTheme="minorHAnsi" w:hAnsiTheme="minorHAnsi"/>
          <w:b/>
          <w:sz w:val="24"/>
          <w:szCs w:val="24"/>
        </w:rPr>
      </w:pPr>
      <w:r w:rsidRPr="00D8067C">
        <w:rPr>
          <w:rFonts w:asciiTheme="minorHAnsi" w:hAnsiTheme="minorHAnsi"/>
          <w:b/>
          <w:sz w:val="24"/>
          <w:szCs w:val="24"/>
        </w:rPr>
        <w:t>Oregon Regional School Garden Hub</w:t>
      </w:r>
    </w:p>
    <w:p w14:paraId="0502AEA8"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 xml:space="preserve">The Oregon Regional School Garden Hubs are groups of garden educators in eleven different areas of Oregon who meet regularly to share resources, collaborate and plan special events.  Find more information on the </w:t>
      </w:r>
      <w:hyperlink r:id="rId65">
        <w:r w:rsidRPr="00D8067C">
          <w:rPr>
            <w:rFonts w:asciiTheme="minorHAnsi" w:hAnsiTheme="minorHAnsi"/>
            <w:color w:val="1155CC"/>
            <w:sz w:val="24"/>
            <w:szCs w:val="24"/>
            <w:u w:val="single"/>
          </w:rPr>
          <w:t>Regional School Garden Hub page</w:t>
        </w:r>
      </w:hyperlink>
      <w:r w:rsidRPr="00D8067C">
        <w:rPr>
          <w:rFonts w:asciiTheme="minorHAnsi" w:hAnsiTheme="minorHAnsi"/>
          <w:sz w:val="24"/>
          <w:szCs w:val="24"/>
        </w:rPr>
        <w:t xml:space="preserve"> on the ODE Farm to School and School Garden website, to join or start one in your neighborhood.</w:t>
      </w:r>
    </w:p>
    <w:p w14:paraId="1961914C" w14:textId="77777777" w:rsidR="00020F01" w:rsidRDefault="00020F01" w:rsidP="00507EB2">
      <w:pPr>
        <w:tabs>
          <w:tab w:val="left" w:pos="450"/>
        </w:tabs>
        <w:spacing w:after="0" w:line="240" w:lineRule="auto"/>
        <w:rPr>
          <w:rFonts w:asciiTheme="minorHAnsi" w:hAnsiTheme="minorHAnsi"/>
          <w:b/>
          <w:sz w:val="24"/>
          <w:szCs w:val="24"/>
        </w:rPr>
      </w:pPr>
    </w:p>
    <w:p w14:paraId="52F30EB7" w14:textId="77777777" w:rsidR="006F7C2B" w:rsidRPr="00D8067C" w:rsidRDefault="00450414" w:rsidP="00507EB2">
      <w:pPr>
        <w:tabs>
          <w:tab w:val="left" w:pos="450"/>
        </w:tabs>
        <w:spacing w:after="0" w:line="240" w:lineRule="auto"/>
        <w:rPr>
          <w:rFonts w:asciiTheme="minorHAnsi" w:hAnsiTheme="minorHAnsi"/>
          <w:b/>
          <w:sz w:val="24"/>
          <w:szCs w:val="24"/>
        </w:rPr>
      </w:pPr>
      <w:r w:rsidRPr="00D8067C">
        <w:rPr>
          <w:rFonts w:asciiTheme="minorHAnsi" w:hAnsiTheme="minorHAnsi"/>
          <w:b/>
          <w:sz w:val="24"/>
          <w:szCs w:val="24"/>
        </w:rPr>
        <w:t>OSU School Gardens Metro Area Newsletter</w:t>
      </w:r>
    </w:p>
    <w:p w14:paraId="51885859"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 xml:space="preserve">OSU circulates a monthly school garden newsletter with tips, resources, funding opportunities, and upcoming events. Find their newsletters on their </w:t>
      </w:r>
      <w:hyperlink r:id="rId66">
        <w:r w:rsidRPr="00D8067C">
          <w:rPr>
            <w:rFonts w:asciiTheme="minorHAnsi" w:hAnsiTheme="minorHAnsi"/>
            <w:color w:val="1155CC"/>
            <w:sz w:val="24"/>
            <w:szCs w:val="24"/>
            <w:u w:val="single"/>
          </w:rPr>
          <w:t>metro newsletter website</w:t>
        </w:r>
      </w:hyperlink>
      <w:r w:rsidRPr="00D8067C">
        <w:rPr>
          <w:rFonts w:asciiTheme="minorHAnsi" w:hAnsiTheme="minorHAnsi"/>
          <w:sz w:val="24"/>
          <w:szCs w:val="24"/>
        </w:rPr>
        <w:t xml:space="preserve">.  </w:t>
      </w:r>
    </w:p>
    <w:p w14:paraId="6BF132FF" w14:textId="77777777" w:rsidR="00B074BF" w:rsidRDefault="00B074BF" w:rsidP="00507EB2">
      <w:pPr>
        <w:tabs>
          <w:tab w:val="left" w:pos="450"/>
        </w:tabs>
        <w:spacing w:after="0" w:line="240" w:lineRule="auto"/>
        <w:rPr>
          <w:rFonts w:asciiTheme="minorHAnsi" w:hAnsiTheme="minorHAnsi"/>
          <w:b/>
          <w:sz w:val="24"/>
          <w:szCs w:val="24"/>
        </w:rPr>
      </w:pPr>
    </w:p>
    <w:p w14:paraId="76B22E50" w14:textId="77777777" w:rsidR="006F7C2B" w:rsidRPr="00D8067C" w:rsidRDefault="00450414" w:rsidP="00507EB2">
      <w:pPr>
        <w:tabs>
          <w:tab w:val="left" w:pos="450"/>
        </w:tabs>
        <w:spacing w:after="0" w:line="240" w:lineRule="auto"/>
        <w:rPr>
          <w:rFonts w:asciiTheme="minorHAnsi" w:hAnsiTheme="minorHAnsi"/>
          <w:b/>
          <w:sz w:val="24"/>
          <w:szCs w:val="24"/>
        </w:rPr>
      </w:pPr>
      <w:r w:rsidRPr="00D8067C">
        <w:rPr>
          <w:rFonts w:asciiTheme="minorHAnsi" w:hAnsiTheme="minorHAnsi"/>
          <w:b/>
          <w:sz w:val="24"/>
          <w:szCs w:val="24"/>
        </w:rPr>
        <w:t>National Farm to School Network</w:t>
      </w:r>
    </w:p>
    <w:p w14:paraId="2CA7A70E"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 xml:space="preserve">The National Farm to School Network sends monthly newsletters featuring Farm to School activities from all fifty states. If you want to stay updated on nation-wide policies, conferences, and news related to farm to school and school garden activities, sign up at the National Farm to School Network’s website at </w:t>
      </w:r>
      <w:hyperlink r:id="rId67">
        <w:r w:rsidRPr="00D8067C">
          <w:rPr>
            <w:rFonts w:asciiTheme="minorHAnsi" w:hAnsiTheme="minorHAnsi"/>
            <w:color w:val="0000FF"/>
            <w:sz w:val="24"/>
            <w:szCs w:val="24"/>
            <w:u w:val="single"/>
          </w:rPr>
          <w:t>www.farmtoschool.org</w:t>
        </w:r>
      </w:hyperlink>
      <w:r w:rsidRPr="00D8067C">
        <w:rPr>
          <w:rFonts w:asciiTheme="minorHAnsi" w:hAnsiTheme="minorHAnsi"/>
          <w:sz w:val="24"/>
          <w:szCs w:val="24"/>
        </w:rPr>
        <w:t xml:space="preserve">  &gt; “Resources” &gt; “Newsletter.”</w:t>
      </w:r>
      <w:r w:rsidRPr="00D8067C">
        <w:rPr>
          <w:rFonts w:asciiTheme="minorHAnsi" w:hAnsiTheme="minorHAnsi"/>
          <w:sz w:val="24"/>
          <w:szCs w:val="24"/>
        </w:rPr>
        <w:tab/>
      </w:r>
    </w:p>
    <w:p w14:paraId="36C07E75" w14:textId="77777777" w:rsidR="006F7C2B" w:rsidRDefault="00450414" w:rsidP="00B074BF">
      <w:pPr>
        <w:pStyle w:val="Heading1"/>
        <w:spacing w:before="0" w:after="0" w:line="240" w:lineRule="auto"/>
        <w:ind w:left="0"/>
        <w:rPr>
          <w:rFonts w:asciiTheme="minorHAnsi" w:hAnsiTheme="minorHAnsi"/>
        </w:rPr>
      </w:pPr>
      <w:bookmarkStart w:id="6" w:name="_tyjcwt" w:colFirst="0" w:colLast="0"/>
      <w:bookmarkEnd w:id="6"/>
      <w:r w:rsidRPr="00D8067C">
        <w:rPr>
          <w:rFonts w:asciiTheme="minorHAnsi" w:hAnsiTheme="minorHAnsi"/>
        </w:rPr>
        <w:br w:type="page"/>
      </w:r>
      <w:r w:rsidRPr="00D8067C">
        <w:rPr>
          <w:rFonts w:asciiTheme="minorHAnsi" w:hAnsiTheme="minorHAnsi"/>
        </w:rPr>
        <w:lastRenderedPageBreak/>
        <w:t xml:space="preserve">Free Statewide or Regional Support Resources </w:t>
      </w:r>
    </w:p>
    <w:p w14:paraId="4CD96DA6" w14:textId="77777777" w:rsidR="00B074BF" w:rsidRDefault="00B074BF" w:rsidP="00B074BF">
      <w:pPr>
        <w:tabs>
          <w:tab w:val="left" w:pos="450"/>
        </w:tabs>
        <w:spacing w:after="0" w:line="240" w:lineRule="auto"/>
        <w:ind w:left="360"/>
        <w:rPr>
          <w:rFonts w:asciiTheme="minorHAnsi" w:hAnsiTheme="minorHAnsi"/>
          <w:b/>
          <w:sz w:val="24"/>
          <w:szCs w:val="24"/>
        </w:rPr>
      </w:pPr>
    </w:p>
    <w:p w14:paraId="11C01517" w14:textId="062C0E6D" w:rsidR="006F7C2B" w:rsidRPr="00D8067C" w:rsidRDefault="00450414" w:rsidP="00B074BF">
      <w:pPr>
        <w:tabs>
          <w:tab w:val="left" w:pos="450"/>
        </w:tabs>
        <w:spacing w:after="0" w:line="240" w:lineRule="auto"/>
        <w:rPr>
          <w:rFonts w:asciiTheme="minorHAnsi" w:hAnsiTheme="minorHAnsi"/>
          <w:sz w:val="24"/>
          <w:szCs w:val="24"/>
        </w:rPr>
      </w:pPr>
      <w:r w:rsidRPr="00D8067C">
        <w:rPr>
          <w:rFonts w:asciiTheme="minorHAnsi" w:hAnsiTheme="minorHAnsi"/>
          <w:b/>
          <w:sz w:val="24"/>
          <w:szCs w:val="24"/>
        </w:rPr>
        <w:t>Oregon Department of Education’s Farm to School and School Garden</w:t>
      </w:r>
      <w:r w:rsidR="00B074BF">
        <w:rPr>
          <w:rFonts w:asciiTheme="minorHAnsi" w:hAnsiTheme="minorHAnsi"/>
          <w:sz w:val="24"/>
          <w:szCs w:val="24"/>
        </w:rPr>
        <w:t xml:space="preserve"> site </w:t>
      </w:r>
      <w:r w:rsidRPr="00D8067C">
        <w:rPr>
          <w:rFonts w:asciiTheme="minorHAnsi" w:hAnsiTheme="minorHAnsi"/>
          <w:sz w:val="24"/>
          <w:szCs w:val="24"/>
        </w:rPr>
        <w:t>houses a variety of resources to strengthen any school garden program</w:t>
      </w:r>
      <w:r w:rsidR="00B074BF">
        <w:rPr>
          <w:rFonts w:asciiTheme="minorHAnsi" w:hAnsiTheme="minorHAnsi"/>
          <w:sz w:val="24"/>
          <w:szCs w:val="24"/>
        </w:rPr>
        <w:t xml:space="preserve"> including </w:t>
      </w:r>
      <w:r w:rsidRPr="00D8067C">
        <w:rPr>
          <w:rFonts w:asciiTheme="minorHAnsi" w:hAnsiTheme="minorHAnsi"/>
          <w:sz w:val="24"/>
          <w:szCs w:val="24"/>
        </w:rPr>
        <w:t xml:space="preserve"> </w:t>
      </w:r>
    </w:p>
    <w:p w14:paraId="3DF870B6" w14:textId="77777777" w:rsidR="006F7C2B" w:rsidRPr="00B074BF" w:rsidRDefault="00450414" w:rsidP="00B074BF">
      <w:pPr>
        <w:pStyle w:val="ListParagraph"/>
        <w:numPr>
          <w:ilvl w:val="1"/>
          <w:numId w:val="23"/>
        </w:numPr>
        <w:tabs>
          <w:tab w:val="left" w:pos="360"/>
        </w:tabs>
        <w:spacing w:after="0" w:line="240" w:lineRule="auto"/>
        <w:ind w:left="540" w:hanging="180"/>
        <w:rPr>
          <w:rFonts w:asciiTheme="minorHAnsi" w:hAnsiTheme="minorHAnsi"/>
          <w:sz w:val="24"/>
          <w:szCs w:val="24"/>
        </w:rPr>
      </w:pPr>
      <w:r w:rsidRPr="00B074BF">
        <w:rPr>
          <w:rFonts w:asciiTheme="minorHAnsi" w:hAnsiTheme="minorHAnsi"/>
          <w:sz w:val="24"/>
          <w:szCs w:val="24"/>
        </w:rPr>
        <w:t>ODE School Garden Food Safety Training &amp; Documentation Manual</w:t>
      </w:r>
    </w:p>
    <w:p w14:paraId="7F08C384" w14:textId="77777777" w:rsidR="006F7C2B" w:rsidRPr="00B074BF" w:rsidRDefault="00450414" w:rsidP="00B074BF">
      <w:pPr>
        <w:pStyle w:val="ListParagraph"/>
        <w:numPr>
          <w:ilvl w:val="1"/>
          <w:numId w:val="23"/>
        </w:numPr>
        <w:tabs>
          <w:tab w:val="left" w:pos="360"/>
        </w:tabs>
        <w:spacing w:after="0" w:line="240" w:lineRule="auto"/>
        <w:ind w:left="540" w:hanging="180"/>
        <w:rPr>
          <w:rFonts w:asciiTheme="minorHAnsi" w:hAnsiTheme="minorHAnsi"/>
          <w:sz w:val="24"/>
          <w:szCs w:val="24"/>
        </w:rPr>
      </w:pPr>
      <w:r w:rsidRPr="00B074BF">
        <w:rPr>
          <w:rFonts w:asciiTheme="minorHAnsi" w:hAnsiTheme="minorHAnsi"/>
          <w:sz w:val="24"/>
          <w:szCs w:val="24"/>
        </w:rPr>
        <w:t>Oregon School Gardens Map (showing over 660!)</w:t>
      </w:r>
    </w:p>
    <w:p w14:paraId="0E419126" w14:textId="77777777" w:rsidR="006F7C2B" w:rsidRPr="00B074BF" w:rsidRDefault="00450414" w:rsidP="00B074BF">
      <w:pPr>
        <w:pStyle w:val="ListParagraph"/>
        <w:numPr>
          <w:ilvl w:val="1"/>
          <w:numId w:val="23"/>
        </w:numPr>
        <w:tabs>
          <w:tab w:val="left" w:pos="360"/>
        </w:tabs>
        <w:spacing w:after="0" w:line="240" w:lineRule="auto"/>
        <w:ind w:left="540" w:hanging="180"/>
        <w:rPr>
          <w:rFonts w:asciiTheme="minorHAnsi" w:hAnsiTheme="minorHAnsi"/>
          <w:sz w:val="24"/>
          <w:szCs w:val="24"/>
        </w:rPr>
      </w:pPr>
      <w:r w:rsidRPr="00B074BF">
        <w:rPr>
          <w:rFonts w:asciiTheme="minorHAnsi" w:hAnsiTheme="minorHAnsi"/>
          <w:sz w:val="24"/>
          <w:szCs w:val="24"/>
        </w:rPr>
        <w:t>Regional School Garden Hub list and support</w:t>
      </w:r>
    </w:p>
    <w:p w14:paraId="046A0B64" w14:textId="77777777" w:rsidR="006F7C2B" w:rsidRPr="00B074BF" w:rsidRDefault="00450414" w:rsidP="00B074BF">
      <w:pPr>
        <w:pStyle w:val="ListParagraph"/>
        <w:numPr>
          <w:ilvl w:val="1"/>
          <w:numId w:val="23"/>
        </w:numPr>
        <w:tabs>
          <w:tab w:val="left" w:pos="360"/>
        </w:tabs>
        <w:spacing w:after="0" w:line="240" w:lineRule="auto"/>
        <w:ind w:left="540" w:hanging="180"/>
        <w:rPr>
          <w:rFonts w:asciiTheme="minorHAnsi" w:hAnsiTheme="minorHAnsi"/>
          <w:sz w:val="24"/>
          <w:szCs w:val="24"/>
        </w:rPr>
      </w:pPr>
      <w:r w:rsidRPr="00B074BF">
        <w:rPr>
          <w:rFonts w:asciiTheme="minorHAnsi" w:hAnsiTheme="minorHAnsi"/>
          <w:sz w:val="24"/>
          <w:szCs w:val="24"/>
        </w:rPr>
        <w:t>Oregon Harvest for Schools posters, recipe suggestions, and family newsletters highlighting local foods</w:t>
      </w:r>
    </w:p>
    <w:p w14:paraId="7343B1B9" w14:textId="77777777" w:rsidR="006F7C2B" w:rsidRPr="00B074BF" w:rsidRDefault="00450414" w:rsidP="00B074BF">
      <w:pPr>
        <w:pStyle w:val="ListParagraph"/>
        <w:numPr>
          <w:ilvl w:val="1"/>
          <w:numId w:val="23"/>
        </w:numPr>
        <w:tabs>
          <w:tab w:val="left" w:pos="360"/>
        </w:tabs>
        <w:spacing w:after="0" w:line="240" w:lineRule="auto"/>
        <w:ind w:left="540" w:hanging="180"/>
        <w:rPr>
          <w:rFonts w:asciiTheme="minorHAnsi" w:hAnsiTheme="minorHAnsi"/>
          <w:sz w:val="24"/>
          <w:szCs w:val="24"/>
        </w:rPr>
      </w:pPr>
      <w:r w:rsidRPr="00B074BF">
        <w:rPr>
          <w:rFonts w:asciiTheme="minorHAnsi" w:hAnsiTheme="minorHAnsi"/>
          <w:sz w:val="24"/>
          <w:szCs w:val="24"/>
        </w:rPr>
        <w:t>Presentations/materials from the School Garden Summit and Farm to School Summits</w:t>
      </w:r>
    </w:p>
    <w:p w14:paraId="63321D93" w14:textId="77777777" w:rsidR="00B074BF" w:rsidRPr="00B074BF" w:rsidRDefault="00396DFD" w:rsidP="00B074BF">
      <w:pPr>
        <w:tabs>
          <w:tab w:val="left" w:pos="450"/>
        </w:tabs>
        <w:spacing w:after="0" w:line="240" w:lineRule="auto"/>
        <w:rPr>
          <w:rFonts w:asciiTheme="minorHAnsi" w:eastAsia="Arial" w:hAnsiTheme="minorHAnsi" w:cs="Arial"/>
          <w:color w:val="0000FF"/>
          <w:sz w:val="24"/>
          <w:szCs w:val="24"/>
          <w:u w:val="single"/>
        </w:rPr>
      </w:pPr>
      <w:hyperlink r:id="rId68">
        <w:r w:rsidR="00B074BF" w:rsidRPr="00B074BF">
          <w:rPr>
            <w:rFonts w:asciiTheme="minorHAnsi" w:eastAsia="Arial" w:hAnsiTheme="minorHAnsi" w:cs="Arial"/>
            <w:color w:val="0000FF"/>
            <w:sz w:val="24"/>
            <w:szCs w:val="24"/>
            <w:u w:val="single"/>
          </w:rPr>
          <w:t>https://goo.gl/FG5Hmq</w:t>
        </w:r>
      </w:hyperlink>
    </w:p>
    <w:p w14:paraId="07060178" w14:textId="77777777" w:rsidR="006F7C2B" w:rsidRPr="00D8067C" w:rsidRDefault="006F7C2B" w:rsidP="00B074BF">
      <w:pPr>
        <w:tabs>
          <w:tab w:val="left" w:pos="450"/>
        </w:tabs>
        <w:spacing w:after="0" w:line="240" w:lineRule="auto"/>
        <w:rPr>
          <w:rFonts w:asciiTheme="minorHAnsi" w:hAnsiTheme="minorHAnsi"/>
          <w:sz w:val="24"/>
          <w:szCs w:val="24"/>
        </w:rPr>
      </w:pPr>
    </w:p>
    <w:p w14:paraId="0C73046E" w14:textId="64316B88" w:rsidR="006F7C2B" w:rsidRPr="00D8067C" w:rsidRDefault="00450414" w:rsidP="00B074BF">
      <w:pPr>
        <w:tabs>
          <w:tab w:val="left" w:pos="450"/>
        </w:tabs>
        <w:spacing w:after="0" w:line="240" w:lineRule="auto"/>
        <w:rPr>
          <w:rFonts w:asciiTheme="minorHAnsi" w:hAnsiTheme="minorHAnsi"/>
          <w:sz w:val="24"/>
          <w:szCs w:val="24"/>
        </w:rPr>
      </w:pPr>
      <w:r w:rsidRPr="00D8067C">
        <w:rPr>
          <w:rFonts w:asciiTheme="minorHAnsi" w:hAnsiTheme="minorHAnsi"/>
          <w:b/>
          <w:sz w:val="24"/>
          <w:szCs w:val="24"/>
        </w:rPr>
        <w:t>Oregon State University (OSU Extension)</w:t>
      </w:r>
      <w:r w:rsidRPr="00D8067C">
        <w:rPr>
          <w:rFonts w:asciiTheme="minorHAnsi" w:hAnsiTheme="minorHAnsi"/>
          <w:sz w:val="24"/>
          <w:szCs w:val="24"/>
        </w:rPr>
        <w:t xml:space="preserve"> has a rich 100 year long history of effective and relevant expertise on the intersection of research, education, community collaboration, and practical application of youth learning gardens and farm to school. Visit your local county Oregon S</w:t>
      </w:r>
      <w:r w:rsidR="00B074BF">
        <w:rPr>
          <w:rFonts w:asciiTheme="minorHAnsi" w:hAnsiTheme="minorHAnsi"/>
          <w:sz w:val="24"/>
          <w:szCs w:val="24"/>
        </w:rPr>
        <w:t>t</w:t>
      </w:r>
      <w:r w:rsidRPr="00D8067C">
        <w:rPr>
          <w:rFonts w:asciiTheme="minorHAnsi" w:hAnsiTheme="minorHAnsi"/>
          <w:sz w:val="24"/>
          <w:szCs w:val="24"/>
        </w:rPr>
        <w:t xml:space="preserve">ate University Extension office (located in every county in the state) or visit online to access some of these valuable resources for supporting the Oregon Farm to School and School Garden movement.   </w:t>
      </w:r>
      <w:hyperlink r:id="rId69">
        <w:r w:rsidRPr="00D8067C">
          <w:rPr>
            <w:rFonts w:asciiTheme="minorHAnsi" w:hAnsiTheme="minorHAnsi"/>
            <w:color w:val="0000FF"/>
            <w:sz w:val="24"/>
            <w:szCs w:val="24"/>
            <w:u w:val="single"/>
          </w:rPr>
          <w:t>www.extension.oregonstate.edu</w:t>
        </w:r>
      </w:hyperlink>
      <w:r w:rsidRPr="00D8067C">
        <w:rPr>
          <w:rFonts w:asciiTheme="minorHAnsi" w:hAnsiTheme="minorHAnsi"/>
          <w:color w:val="0084BC"/>
          <w:sz w:val="24"/>
          <w:szCs w:val="24"/>
        </w:rPr>
        <w:t>.</w:t>
      </w:r>
      <w:r w:rsidRPr="00D8067C">
        <w:rPr>
          <w:rFonts w:asciiTheme="minorHAnsi" w:eastAsia="Helvetica Neue" w:hAnsiTheme="minorHAnsi" w:cs="Helvetica Neue"/>
          <w:b/>
          <w:color w:val="0084BC"/>
          <w:sz w:val="24"/>
          <w:szCs w:val="24"/>
        </w:rPr>
        <w:t xml:space="preserve"> </w:t>
      </w:r>
      <w:r w:rsidRPr="00D8067C">
        <w:rPr>
          <w:rFonts w:asciiTheme="minorHAnsi" w:hAnsiTheme="minorHAnsi"/>
          <w:sz w:val="24"/>
          <w:szCs w:val="24"/>
        </w:rPr>
        <w:t xml:space="preserve"> </w:t>
      </w:r>
    </w:p>
    <w:p w14:paraId="337DAD67" w14:textId="77777777" w:rsidR="006F7C2B" w:rsidRPr="00D8067C" w:rsidRDefault="00450414" w:rsidP="00507EB2">
      <w:pPr>
        <w:tabs>
          <w:tab w:val="left" w:pos="450"/>
        </w:tabs>
        <w:spacing w:after="0" w:line="240" w:lineRule="auto"/>
        <w:ind w:left="360"/>
        <w:rPr>
          <w:rFonts w:asciiTheme="minorHAnsi" w:hAnsiTheme="minorHAnsi"/>
          <w:sz w:val="24"/>
          <w:szCs w:val="24"/>
        </w:rPr>
      </w:pPr>
      <w:r w:rsidRPr="00D8067C">
        <w:rPr>
          <w:rFonts w:asciiTheme="minorHAnsi" w:hAnsiTheme="minorHAnsi"/>
          <w:sz w:val="24"/>
          <w:szCs w:val="24"/>
        </w:rPr>
        <w:t xml:space="preserve">Some of the key resources from OSU Extension include:  </w:t>
      </w:r>
    </w:p>
    <w:p w14:paraId="77722028" w14:textId="77777777" w:rsidR="006F7C2B" w:rsidRPr="00D8067C" w:rsidRDefault="00450414" w:rsidP="00B074BF">
      <w:pPr>
        <w:numPr>
          <w:ilvl w:val="1"/>
          <w:numId w:val="18"/>
        </w:numPr>
        <w:tabs>
          <w:tab w:val="left" w:pos="450"/>
        </w:tabs>
        <w:spacing w:after="0" w:line="240" w:lineRule="auto"/>
        <w:ind w:left="360" w:firstLine="0"/>
        <w:rPr>
          <w:rFonts w:asciiTheme="minorHAnsi" w:hAnsiTheme="minorHAnsi"/>
          <w:sz w:val="24"/>
          <w:szCs w:val="24"/>
        </w:rPr>
      </w:pPr>
      <w:r w:rsidRPr="00D8067C">
        <w:rPr>
          <w:rFonts w:asciiTheme="minorHAnsi" w:hAnsiTheme="minorHAnsi"/>
          <w:i/>
          <w:sz w:val="24"/>
          <w:szCs w:val="24"/>
        </w:rPr>
        <w:t xml:space="preserve">Educators Guide to Vegetable Gardening </w:t>
      </w:r>
      <w:r w:rsidRPr="00D8067C">
        <w:rPr>
          <w:rFonts w:asciiTheme="minorHAnsi" w:hAnsiTheme="minorHAnsi"/>
          <w:sz w:val="24"/>
          <w:szCs w:val="24"/>
        </w:rPr>
        <w:t>is</w:t>
      </w:r>
      <w:r w:rsidRPr="00D8067C">
        <w:rPr>
          <w:rFonts w:asciiTheme="minorHAnsi" w:hAnsiTheme="minorHAnsi"/>
          <w:i/>
          <w:sz w:val="24"/>
          <w:szCs w:val="24"/>
        </w:rPr>
        <w:t xml:space="preserve"> </w:t>
      </w:r>
      <w:r w:rsidRPr="00D8067C">
        <w:rPr>
          <w:rFonts w:asciiTheme="minorHAnsi" w:hAnsiTheme="minorHAnsi"/>
          <w:sz w:val="24"/>
          <w:szCs w:val="24"/>
        </w:rPr>
        <w:t xml:space="preserve">a twenty-eight page primer on gardening basics. This guide shows a full-circle approach to gardening on school grounds: </w:t>
      </w:r>
      <w:hyperlink r:id="rId70">
        <w:r w:rsidRPr="00D8067C">
          <w:rPr>
            <w:rFonts w:asciiTheme="minorHAnsi" w:hAnsiTheme="minorHAnsi"/>
            <w:color w:val="0000FF"/>
            <w:sz w:val="24"/>
            <w:szCs w:val="24"/>
            <w:u w:val="single"/>
          </w:rPr>
          <w:t>http://ir.library.oregonstate.edu/xmlui/bitstream/handle/1957/22858/em9032.pdf</w:t>
        </w:r>
      </w:hyperlink>
      <w:r w:rsidRPr="00D8067C">
        <w:rPr>
          <w:rFonts w:asciiTheme="minorHAnsi" w:hAnsiTheme="minorHAnsi"/>
          <w:color w:val="443B36"/>
          <w:sz w:val="24"/>
          <w:szCs w:val="24"/>
        </w:rPr>
        <w:t xml:space="preserve"> </w:t>
      </w:r>
    </w:p>
    <w:p w14:paraId="70489344" w14:textId="77777777" w:rsidR="006F7C2B" w:rsidRPr="00D8067C" w:rsidRDefault="00450414" w:rsidP="00B074BF">
      <w:pPr>
        <w:numPr>
          <w:ilvl w:val="1"/>
          <w:numId w:val="18"/>
        </w:numPr>
        <w:tabs>
          <w:tab w:val="left" w:pos="450"/>
        </w:tabs>
        <w:spacing w:after="0" w:line="240" w:lineRule="auto"/>
        <w:ind w:left="360" w:firstLine="0"/>
        <w:rPr>
          <w:rFonts w:asciiTheme="minorHAnsi" w:hAnsiTheme="minorHAnsi"/>
          <w:sz w:val="24"/>
          <w:szCs w:val="24"/>
        </w:rPr>
      </w:pPr>
      <w:r w:rsidRPr="00D8067C">
        <w:rPr>
          <w:rFonts w:asciiTheme="minorHAnsi" w:hAnsiTheme="minorHAnsi"/>
          <w:sz w:val="24"/>
          <w:szCs w:val="24"/>
        </w:rPr>
        <w:t xml:space="preserve">Downloadable garden guides focused specifically on the needs of gardens in Oregon: </w:t>
      </w:r>
      <w:hyperlink r:id="rId71">
        <w:r w:rsidRPr="00D8067C">
          <w:rPr>
            <w:rFonts w:asciiTheme="minorHAnsi" w:hAnsiTheme="minorHAnsi"/>
            <w:color w:val="0000FF"/>
            <w:sz w:val="24"/>
            <w:szCs w:val="24"/>
            <w:u w:val="single"/>
          </w:rPr>
          <w:t>http://ir.library.oregonstate.edu/xmlui/handle/1957/21092</w:t>
        </w:r>
      </w:hyperlink>
      <w:r w:rsidRPr="00D8067C">
        <w:rPr>
          <w:rFonts w:asciiTheme="minorHAnsi" w:hAnsiTheme="minorHAnsi"/>
          <w:sz w:val="24"/>
          <w:szCs w:val="24"/>
        </w:rPr>
        <w:t xml:space="preserve"> </w:t>
      </w:r>
    </w:p>
    <w:p w14:paraId="2B4697E8" w14:textId="77777777" w:rsidR="006F7C2B" w:rsidRPr="00D8067C" w:rsidRDefault="00450414" w:rsidP="00B074BF">
      <w:pPr>
        <w:numPr>
          <w:ilvl w:val="1"/>
          <w:numId w:val="18"/>
        </w:numPr>
        <w:tabs>
          <w:tab w:val="left" w:pos="450"/>
        </w:tabs>
        <w:spacing w:after="0" w:line="240" w:lineRule="auto"/>
        <w:ind w:left="360" w:firstLine="0"/>
        <w:rPr>
          <w:rFonts w:asciiTheme="minorHAnsi" w:hAnsiTheme="minorHAnsi"/>
          <w:sz w:val="24"/>
          <w:szCs w:val="24"/>
        </w:rPr>
      </w:pPr>
      <w:r w:rsidRPr="00D8067C">
        <w:rPr>
          <w:rFonts w:asciiTheme="minorHAnsi" w:hAnsiTheme="minorHAnsi"/>
          <w:sz w:val="24"/>
          <w:szCs w:val="24"/>
        </w:rPr>
        <w:t>Extensive loan library of educational kits (books and binders) available for check out by 4-H Leaders or teachers from 4-H Member Schools and Clubs, available at Sunnyside Environmental School in Portland from</w:t>
      </w:r>
      <w:r w:rsidRPr="00D8067C">
        <w:rPr>
          <w:rFonts w:asciiTheme="minorHAnsi" w:hAnsiTheme="minorHAnsi"/>
          <w:color w:val="222222"/>
          <w:sz w:val="24"/>
          <w:szCs w:val="24"/>
        </w:rPr>
        <w:t xml:space="preserve"> </w:t>
      </w:r>
      <w:hyperlink r:id="rId72">
        <w:r w:rsidRPr="00D8067C">
          <w:rPr>
            <w:rFonts w:asciiTheme="minorHAnsi" w:hAnsiTheme="minorHAnsi"/>
            <w:color w:val="1155CC"/>
            <w:sz w:val="24"/>
            <w:szCs w:val="24"/>
            <w:u w:val="single"/>
          </w:rPr>
          <w:t>m</w:t>
        </w:r>
      </w:hyperlink>
      <w:hyperlink r:id="rId73">
        <w:r w:rsidRPr="00D8067C">
          <w:rPr>
            <w:rFonts w:asciiTheme="minorHAnsi" w:hAnsiTheme="minorHAnsi"/>
            <w:color w:val="1155CC"/>
            <w:sz w:val="24"/>
            <w:szCs w:val="24"/>
            <w:u w:val="single"/>
          </w:rPr>
          <w:t>aureen.hosty@oregonstate.edu</w:t>
        </w:r>
      </w:hyperlink>
      <w:r w:rsidRPr="00D8067C">
        <w:rPr>
          <w:rFonts w:asciiTheme="minorHAnsi" w:hAnsiTheme="minorHAnsi"/>
          <w:color w:val="222222"/>
          <w:sz w:val="24"/>
          <w:szCs w:val="24"/>
        </w:rPr>
        <w:t xml:space="preserve">  </w:t>
      </w:r>
      <w:hyperlink r:id="rId74">
        <w:r w:rsidRPr="00D8067C">
          <w:rPr>
            <w:rFonts w:asciiTheme="minorHAnsi" w:hAnsiTheme="minorHAnsi"/>
            <w:color w:val="0000FF"/>
            <w:sz w:val="24"/>
            <w:szCs w:val="24"/>
            <w:u w:val="single"/>
          </w:rPr>
          <w:t>http://extension.oregonstate.edu/4hwildlifestewards/Resources%20and%20Curriculum/OnlineLibrary_000.htm</w:t>
        </w:r>
      </w:hyperlink>
      <w:r w:rsidRPr="00D8067C">
        <w:rPr>
          <w:rFonts w:asciiTheme="minorHAnsi" w:hAnsiTheme="minorHAnsi"/>
          <w:sz w:val="24"/>
          <w:szCs w:val="24"/>
        </w:rPr>
        <w:t xml:space="preserve"> </w:t>
      </w:r>
      <w:r w:rsidRPr="00D8067C">
        <w:rPr>
          <w:rFonts w:asciiTheme="minorHAnsi" w:hAnsiTheme="minorHAnsi"/>
          <w:sz w:val="24"/>
          <w:szCs w:val="24"/>
        </w:rPr>
        <w:br/>
      </w:r>
    </w:p>
    <w:p w14:paraId="4E3E7107" w14:textId="77777777" w:rsidR="006F7C2B" w:rsidRPr="00D8067C" w:rsidRDefault="00450414" w:rsidP="00B074BF">
      <w:pPr>
        <w:tabs>
          <w:tab w:val="left" w:pos="450"/>
        </w:tabs>
        <w:spacing w:after="0" w:line="240" w:lineRule="auto"/>
        <w:rPr>
          <w:rFonts w:asciiTheme="minorHAnsi" w:hAnsiTheme="minorHAnsi"/>
          <w:sz w:val="24"/>
          <w:szCs w:val="24"/>
        </w:rPr>
      </w:pPr>
      <w:r w:rsidRPr="00D8067C">
        <w:rPr>
          <w:rFonts w:asciiTheme="minorHAnsi" w:hAnsiTheme="minorHAnsi"/>
          <w:b/>
          <w:i/>
          <w:sz w:val="24"/>
          <w:szCs w:val="24"/>
        </w:rPr>
        <w:t>Summer in the Garden</w:t>
      </w:r>
      <w:r w:rsidRPr="00D8067C">
        <w:rPr>
          <w:rFonts w:asciiTheme="minorHAnsi" w:hAnsiTheme="minorHAnsi"/>
          <w:sz w:val="24"/>
          <w:szCs w:val="24"/>
        </w:rPr>
        <w:t xml:space="preserve"> by two former AmeriCorps members, </w:t>
      </w:r>
      <w:proofErr w:type="spellStart"/>
      <w:r w:rsidRPr="00D8067C">
        <w:rPr>
          <w:rFonts w:asciiTheme="minorHAnsi" w:hAnsiTheme="minorHAnsi"/>
          <w:sz w:val="24"/>
          <w:szCs w:val="24"/>
        </w:rPr>
        <w:t>Pritha</w:t>
      </w:r>
      <w:proofErr w:type="spellEnd"/>
      <w:r w:rsidRPr="00D8067C">
        <w:rPr>
          <w:rFonts w:asciiTheme="minorHAnsi" w:hAnsiTheme="minorHAnsi"/>
          <w:sz w:val="24"/>
          <w:szCs w:val="24"/>
        </w:rPr>
        <w:t xml:space="preserve"> Golden and Karin Pfeiffer-Hoyt, is an excellent resource for maintaining a school garden in the summer months:  </w:t>
      </w:r>
      <w:hyperlink r:id="rId75">
        <w:r w:rsidRPr="00D8067C">
          <w:rPr>
            <w:rFonts w:asciiTheme="minorHAnsi" w:hAnsiTheme="minorHAnsi"/>
            <w:color w:val="0000FF"/>
            <w:sz w:val="24"/>
            <w:szCs w:val="24"/>
            <w:u w:val="single"/>
          </w:rPr>
          <w:t>http://growing-gardens.org/wp-content/uploads/2013/03/Summer-in-the-School-Garden-A-Resource-for-Working-with-Volunteers-to-Maintain-your-School-Garden.pdf</w:t>
        </w:r>
      </w:hyperlink>
      <w:r w:rsidRPr="00D8067C">
        <w:rPr>
          <w:rFonts w:asciiTheme="minorHAnsi" w:hAnsiTheme="minorHAnsi"/>
          <w:sz w:val="24"/>
          <w:szCs w:val="24"/>
        </w:rPr>
        <w:t xml:space="preserve"> </w:t>
      </w:r>
    </w:p>
    <w:p w14:paraId="4C82F9E6" w14:textId="77777777" w:rsidR="006F7C2B" w:rsidRPr="00D8067C" w:rsidRDefault="006F7C2B" w:rsidP="00507EB2">
      <w:pPr>
        <w:tabs>
          <w:tab w:val="left" w:pos="450"/>
        </w:tabs>
        <w:spacing w:after="0" w:line="240" w:lineRule="auto"/>
        <w:ind w:left="360"/>
        <w:rPr>
          <w:rFonts w:asciiTheme="minorHAnsi" w:hAnsiTheme="minorHAnsi"/>
          <w:sz w:val="24"/>
          <w:szCs w:val="24"/>
        </w:rPr>
      </w:pPr>
    </w:p>
    <w:p w14:paraId="57B9DD05" w14:textId="0C877916" w:rsidR="006F7C2B" w:rsidRPr="00D8067C" w:rsidRDefault="00450414" w:rsidP="00B074BF">
      <w:pPr>
        <w:spacing w:after="0" w:line="240" w:lineRule="auto"/>
        <w:rPr>
          <w:rFonts w:asciiTheme="minorHAnsi" w:hAnsiTheme="minorHAnsi"/>
        </w:rPr>
      </w:pPr>
      <w:r w:rsidRPr="00D8067C">
        <w:rPr>
          <w:rFonts w:asciiTheme="minorHAnsi" w:hAnsiTheme="minorHAnsi"/>
          <w:b/>
          <w:sz w:val="24"/>
          <w:szCs w:val="24"/>
        </w:rPr>
        <w:t>Oregon Agriculture in the Classroom</w:t>
      </w:r>
      <w:r w:rsidRPr="00D8067C">
        <w:rPr>
          <w:rFonts w:asciiTheme="minorHAnsi" w:hAnsiTheme="minorHAnsi"/>
          <w:sz w:val="24"/>
          <w:szCs w:val="24"/>
        </w:rPr>
        <w:t xml:space="preserve"> has a free lending library with over 600 food and farming-related books, DVDs, CDs and hands-on lessons </w:t>
      </w:r>
      <w:proofErr w:type="spellStart"/>
      <w:r w:rsidRPr="00D8067C">
        <w:rPr>
          <w:rFonts w:asciiTheme="minorHAnsi" w:hAnsiTheme="minorHAnsi"/>
          <w:sz w:val="24"/>
          <w:szCs w:val="24"/>
        </w:rPr>
        <w:t>available</w:t>
      </w:r>
      <w:proofErr w:type="gramStart"/>
      <w:r w:rsidRPr="00D8067C">
        <w:rPr>
          <w:rFonts w:asciiTheme="minorHAnsi" w:hAnsiTheme="minorHAnsi"/>
          <w:sz w:val="24"/>
          <w:szCs w:val="24"/>
        </w:rPr>
        <w:t>:</w:t>
      </w:r>
      <w:proofErr w:type="gramEnd"/>
      <w:r w:rsidR="00552267">
        <w:fldChar w:fldCharType="begin"/>
      </w:r>
      <w:r w:rsidR="00552267">
        <w:instrText xml:space="preserve"> HYPERLINK "https://oregonaitc.org/resources/library/" \h </w:instrText>
      </w:r>
      <w:r w:rsidR="00552267">
        <w:fldChar w:fldCharType="separate"/>
      </w:r>
      <w:r w:rsidRPr="00D8067C">
        <w:rPr>
          <w:rFonts w:asciiTheme="minorHAnsi" w:hAnsiTheme="minorHAnsi"/>
          <w:color w:val="1155CC"/>
          <w:sz w:val="24"/>
          <w:szCs w:val="24"/>
          <w:u w:val="single"/>
        </w:rPr>
        <w:t>https</w:t>
      </w:r>
      <w:proofErr w:type="spellEnd"/>
      <w:r w:rsidRPr="00D8067C">
        <w:rPr>
          <w:rFonts w:asciiTheme="minorHAnsi" w:hAnsiTheme="minorHAnsi"/>
          <w:color w:val="1155CC"/>
          <w:sz w:val="24"/>
          <w:szCs w:val="24"/>
          <w:u w:val="single"/>
        </w:rPr>
        <w:t>://oregonaitc.org/resources/library/</w:t>
      </w:r>
      <w:r w:rsidR="00552267">
        <w:rPr>
          <w:rFonts w:asciiTheme="minorHAnsi" w:hAnsiTheme="minorHAnsi"/>
          <w:color w:val="1155CC"/>
          <w:sz w:val="24"/>
          <w:szCs w:val="24"/>
          <w:u w:val="single"/>
        </w:rPr>
        <w:fldChar w:fldCharType="end"/>
      </w:r>
      <w:r w:rsidRPr="00D8067C">
        <w:rPr>
          <w:rFonts w:asciiTheme="minorHAnsi" w:hAnsiTheme="minorHAnsi"/>
          <w:sz w:val="24"/>
          <w:szCs w:val="24"/>
        </w:rPr>
        <w:t xml:space="preserve"> </w:t>
      </w:r>
    </w:p>
    <w:p w14:paraId="1060FB4F" w14:textId="77777777" w:rsidR="006F7C2B" w:rsidRPr="00D8067C" w:rsidRDefault="006F7C2B" w:rsidP="00507EB2">
      <w:pPr>
        <w:tabs>
          <w:tab w:val="left" w:pos="450"/>
        </w:tabs>
        <w:spacing w:after="0" w:line="240" w:lineRule="auto"/>
        <w:ind w:left="360" w:hanging="360"/>
        <w:rPr>
          <w:rFonts w:asciiTheme="minorHAnsi" w:hAnsiTheme="minorHAnsi"/>
          <w:sz w:val="24"/>
          <w:szCs w:val="24"/>
        </w:rPr>
      </w:pPr>
    </w:p>
    <w:p w14:paraId="7395CE27" w14:textId="77777777" w:rsidR="006F7C2B" w:rsidRPr="00D8067C" w:rsidRDefault="00450414" w:rsidP="00B074BF">
      <w:pPr>
        <w:tabs>
          <w:tab w:val="left" w:pos="450"/>
        </w:tabs>
        <w:spacing w:after="0" w:line="240" w:lineRule="auto"/>
        <w:rPr>
          <w:rFonts w:asciiTheme="minorHAnsi" w:hAnsiTheme="minorHAnsi"/>
          <w:sz w:val="24"/>
          <w:szCs w:val="24"/>
        </w:rPr>
      </w:pPr>
      <w:r w:rsidRPr="00D8067C">
        <w:rPr>
          <w:rFonts w:asciiTheme="minorHAnsi" w:hAnsiTheme="minorHAnsi"/>
          <w:b/>
          <w:sz w:val="24"/>
          <w:szCs w:val="24"/>
        </w:rPr>
        <w:t xml:space="preserve">Rogue Valley Farm to School </w:t>
      </w:r>
      <w:r w:rsidRPr="00D8067C">
        <w:rPr>
          <w:rFonts w:asciiTheme="minorHAnsi" w:hAnsiTheme="minorHAnsi"/>
          <w:sz w:val="24"/>
          <w:szCs w:val="24"/>
        </w:rPr>
        <w:t xml:space="preserve">has extensive farm to school and school garden programs and resources for those serving Jackson and Josephine counties (southern Oregon.) </w:t>
      </w:r>
      <w:hyperlink r:id="rId76">
        <w:r w:rsidRPr="00D8067C">
          <w:rPr>
            <w:rFonts w:asciiTheme="minorHAnsi" w:hAnsiTheme="minorHAnsi"/>
            <w:color w:val="0000FF"/>
            <w:sz w:val="24"/>
            <w:szCs w:val="24"/>
            <w:u w:val="single"/>
          </w:rPr>
          <w:t>http://www.rvfarm2school.org/</w:t>
        </w:r>
      </w:hyperlink>
      <w:r w:rsidRPr="00D8067C">
        <w:rPr>
          <w:rFonts w:asciiTheme="minorHAnsi" w:hAnsiTheme="minorHAnsi"/>
          <w:sz w:val="24"/>
          <w:szCs w:val="24"/>
        </w:rPr>
        <w:t xml:space="preserve"> </w:t>
      </w:r>
      <w:r w:rsidRPr="00D8067C">
        <w:rPr>
          <w:rFonts w:asciiTheme="minorHAnsi" w:hAnsiTheme="minorHAnsi"/>
          <w:sz w:val="24"/>
          <w:szCs w:val="24"/>
        </w:rPr>
        <w:br/>
      </w:r>
    </w:p>
    <w:p w14:paraId="311D4E18" w14:textId="55EA9385" w:rsidR="00B074BF" w:rsidRDefault="00B074BF" w:rsidP="00B074BF">
      <w:pPr>
        <w:pStyle w:val="Heading1"/>
        <w:spacing w:before="0" w:after="0" w:line="240" w:lineRule="auto"/>
        <w:ind w:left="0"/>
        <w:rPr>
          <w:rFonts w:asciiTheme="minorHAnsi" w:hAnsiTheme="minorHAnsi"/>
        </w:rPr>
      </w:pPr>
      <w:r w:rsidRPr="00D8067C">
        <w:rPr>
          <w:rFonts w:asciiTheme="minorHAnsi" w:hAnsiTheme="minorHAnsi"/>
        </w:rPr>
        <w:lastRenderedPageBreak/>
        <w:t xml:space="preserve">Free </w:t>
      </w:r>
      <w:r>
        <w:rPr>
          <w:rFonts w:asciiTheme="minorHAnsi" w:hAnsiTheme="minorHAnsi"/>
        </w:rPr>
        <w:t>National</w:t>
      </w:r>
      <w:r w:rsidRPr="00D8067C">
        <w:rPr>
          <w:rFonts w:asciiTheme="minorHAnsi" w:hAnsiTheme="minorHAnsi"/>
        </w:rPr>
        <w:t xml:space="preserve"> Support Resources </w:t>
      </w:r>
    </w:p>
    <w:p w14:paraId="4DD6CB73" w14:textId="77777777" w:rsidR="00B074BF" w:rsidRDefault="00B074BF" w:rsidP="00B074BF">
      <w:pPr>
        <w:spacing w:after="0" w:line="240" w:lineRule="auto"/>
        <w:rPr>
          <w:rFonts w:asciiTheme="minorHAnsi" w:hAnsiTheme="minorHAnsi"/>
          <w:b/>
          <w:sz w:val="24"/>
          <w:szCs w:val="24"/>
        </w:rPr>
      </w:pPr>
      <w:r>
        <w:rPr>
          <w:rFonts w:asciiTheme="minorHAnsi" w:hAnsiTheme="minorHAnsi"/>
          <w:b/>
          <w:sz w:val="24"/>
          <w:szCs w:val="24"/>
        </w:rPr>
        <w:t xml:space="preserve">National Farm to School Network </w:t>
      </w:r>
    </w:p>
    <w:p w14:paraId="4447D777" w14:textId="77777777" w:rsidR="00B074BF" w:rsidRDefault="00B074BF" w:rsidP="00B074BF">
      <w:pPr>
        <w:spacing w:after="0" w:line="240" w:lineRule="auto"/>
        <w:rPr>
          <w:rFonts w:asciiTheme="minorHAnsi" w:hAnsiTheme="minorHAnsi"/>
          <w:sz w:val="24"/>
          <w:szCs w:val="24"/>
        </w:rPr>
      </w:pPr>
      <w:r>
        <w:rPr>
          <w:rFonts w:asciiTheme="minorHAnsi" w:hAnsiTheme="minorHAnsi"/>
          <w:sz w:val="24"/>
          <w:szCs w:val="24"/>
        </w:rPr>
        <w:t xml:space="preserve">NFSN has a library of resources, searchable by topic, including school gardens: </w:t>
      </w:r>
      <w:hyperlink r:id="rId77" w:history="1">
        <w:r w:rsidRPr="006F46B3">
          <w:rPr>
            <w:rStyle w:val="Hyperlink"/>
            <w:rFonts w:asciiTheme="minorHAnsi" w:hAnsiTheme="minorHAnsi"/>
            <w:sz w:val="24"/>
            <w:szCs w:val="24"/>
          </w:rPr>
          <w:t>http://www.farmtoschool.org/resources</w:t>
        </w:r>
      </w:hyperlink>
    </w:p>
    <w:p w14:paraId="1321BE29" w14:textId="77777777" w:rsidR="00B074BF" w:rsidRDefault="00B074BF" w:rsidP="00B074BF">
      <w:pPr>
        <w:spacing w:after="0" w:line="240" w:lineRule="auto"/>
        <w:rPr>
          <w:rFonts w:asciiTheme="minorHAnsi" w:hAnsiTheme="minorHAnsi"/>
          <w:b/>
          <w:sz w:val="24"/>
          <w:szCs w:val="24"/>
        </w:rPr>
      </w:pPr>
    </w:p>
    <w:p w14:paraId="5512A0CF" w14:textId="791AA27D" w:rsidR="006F7C2B" w:rsidRPr="00D8067C" w:rsidRDefault="00450414" w:rsidP="00B074BF">
      <w:pPr>
        <w:spacing w:after="0" w:line="240" w:lineRule="auto"/>
        <w:rPr>
          <w:rFonts w:asciiTheme="minorHAnsi" w:hAnsiTheme="minorHAnsi"/>
          <w:sz w:val="24"/>
          <w:szCs w:val="24"/>
        </w:rPr>
      </w:pPr>
      <w:r w:rsidRPr="00D8067C">
        <w:rPr>
          <w:rFonts w:asciiTheme="minorHAnsi" w:hAnsiTheme="minorHAnsi"/>
          <w:b/>
          <w:sz w:val="24"/>
          <w:szCs w:val="24"/>
        </w:rPr>
        <w:t>Whole Kids Foundation</w:t>
      </w:r>
      <w:r w:rsidRPr="00D8067C">
        <w:rPr>
          <w:rFonts w:asciiTheme="minorHAnsi" w:hAnsiTheme="minorHAnsi"/>
          <w:sz w:val="24"/>
          <w:szCs w:val="24"/>
        </w:rPr>
        <w:t xml:space="preserve"> </w:t>
      </w:r>
    </w:p>
    <w:p w14:paraId="46AFFBBE" w14:textId="77777777" w:rsidR="006F7C2B" w:rsidRPr="00D8067C" w:rsidRDefault="006F7C2B" w:rsidP="00507EB2">
      <w:pPr>
        <w:spacing w:after="0" w:line="240" w:lineRule="auto"/>
        <w:rPr>
          <w:rFonts w:asciiTheme="minorHAnsi" w:hAnsiTheme="minorHAnsi"/>
          <w:sz w:val="24"/>
          <w:szCs w:val="24"/>
        </w:rPr>
      </w:pPr>
    </w:p>
    <w:p w14:paraId="685979FE" w14:textId="77777777" w:rsidR="006F7C2B" w:rsidRPr="00D8067C"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 xml:space="preserve">Whole Kids Foundation supports educational edible garden programs and honey bee hive programs around the US, Canada, and UK. </w:t>
      </w:r>
      <w:proofErr w:type="gramStart"/>
      <w:r w:rsidRPr="00D8067C">
        <w:rPr>
          <w:rFonts w:asciiTheme="minorHAnsi" w:hAnsiTheme="minorHAnsi"/>
          <w:sz w:val="24"/>
          <w:szCs w:val="24"/>
        </w:rPr>
        <w:t>with</w:t>
      </w:r>
      <w:proofErr w:type="gramEnd"/>
      <w:r w:rsidRPr="00D8067C">
        <w:rPr>
          <w:rFonts w:asciiTheme="minorHAnsi" w:hAnsiTheme="minorHAnsi"/>
          <w:sz w:val="24"/>
          <w:szCs w:val="24"/>
        </w:rPr>
        <w:t xml:space="preserve"> grants and resources. </w:t>
      </w:r>
    </w:p>
    <w:p w14:paraId="4BA9FA89" w14:textId="77777777" w:rsidR="006F7C2B" w:rsidRPr="00D8067C" w:rsidRDefault="006F7C2B" w:rsidP="00507EB2">
      <w:pPr>
        <w:spacing w:after="0" w:line="240" w:lineRule="auto"/>
        <w:rPr>
          <w:rFonts w:asciiTheme="minorHAnsi" w:hAnsiTheme="minorHAnsi"/>
          <w:sz w:val="24"/>
          <w:szCs w:val="24"/>
        </w:rPr>
      </w:pPr>
    </w:p>
    <w:p w14:paraId="52FD3DDF" w14:textId="77777777" w:rsidR="006F7C2B" w:rsidRPr="00D8067C"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 xml:space="preserve">Resources and curriculum can be found on their </w:t>
      </w:r>
      <w:hyperlink r:id="rId78">
        <w:r w:rsidRPr="00D8067C">
          <w:rPr>
            <w:rFonts w:asciiTheme="minorHAnsi" w:hAnsiTheme="minorHAnsi"/>
            <w:color w:val="1155CC"/>
            <w:sz w:val="24"/>
            <w:szCs w:val="24"/>
            <w:u w:val="single"/>
          </w:rPr>
          <w:t>school resources section</w:t>
        </w:r>
      </w:hyperlink>
      <w:r w:rsidRPr="00D8067C">
        <w:rPr>
          <w:rFonts w:asciiTheme="minorHAnsi" w:hAnsiTheme="minorHAnsi"/>
          <w:sz w:val="24"/>
          <w:szCs w:val="24"/>
        </w:rPr>
        <w:t xml:space="preserve"> and their </w:t>
      </w:r>
      <w:hyperlink r:id="rId79">
        <w:r w:rsidRPr="00D8067C">
          <w:rPr>
            <w:rFonts w:asciiTheme="minorHAnsi" w:hAnsiTheme="minorHAnsi"/>
            <w:color w:val="1155CC"/>
            <w:sz w:val="24"/>
            <w:szCs w:val="24"/>
            <w:u w:val="single"/>
          </w:rPr>
          <w:t>School Garden Resource center</w:t>
        </w:r>
      </w:hyperlink>
      <w:r w:rsidRPr="00D8067C">
        <w:rPr>
          <w:rFonts w:asciiTheme="minorHAnsi" w:hAnsiTheme="minorHAnsi"/>
          <w:sz w:val="24"/>
          <w:szCs w:val="24"/>
        </w:rPr>
        <w:t xml:space="preserve">.  </w:t>
      </w:r>
    </w:p>
    <w:p w14:paraId="583B87A0" w14:textId="77777777" w:rsidR="006F7C2B" w:rsidRPr="00D8067C" w:rsidRDefault="006F7C2B" w:rsidP="00507EB2">
      <w:pPr>
        <w:spacing w:after="0" w:line="240" w:lineRule="auto"/>
        <w:rPr>
          <w:rFonts w:asciiTheme="minorHAnsi" w:hAnsiTheme="minorHAnsi"/>
          <w:sz w:val="24"/>
          <w:szCs w:val="24"/>
        </w:rPr>
      </w:pPr>
    </w:p>
    <w:p w14:paraId="7ECEE960" w14:textId="77777777" w:rsidR="006F7C2B" w:rsidRDefault="00450414" w:rsidP="00507EB2">
      <w:pPr>
        <w:spacing w:after="0" w:line="240" w:lineRule="auto"/>
        <w:rPr>
          <w:rFonts w:asciiTheme="minorHAnsi" w:hAnsiTheme="minorHAnsi"/>
          <w:color w:val="1155CC"/>
          <w:sz w:val="24"/>
          <w:szCs w:val="24"/>
          <w:u w:val="single"/>
        </w:rPr>
      </w:pPr>
      <w:r w:rsidRPr="00D8067C">
        <w:rPr>
          <w:rFonts w:asciiTheme="minorHAnsi" w:hAnsiTheme="minorHAnsi"/>
          <w:sz w:val="24"/>
          <w:szCs w:val="24"/>
        </w:rPr>
        <w:t xml:space="preserve">The Garden Grant provides a $2,000 monetary grant and is open every Fall from September 1st - October 31st-additional grant info </w:t>
      </w:r>
      <w:hyperlink r:id="rId80">
        <w:r w:rsidRPr="00D8067C">
          <w:rPr>
            <w:rFonts w:asciiTheme="minorHAnsi" w:hAnsiTheme="minorHAnsi"/>
            <w:color w:val="1155CC"/>
            <w:sz w:val="24"/>
            <w:szCs w:val="24"/>
            <w:u w:val="single"/>
          </w:rPr>
          <w:t>here</w:t>
        </w:r>
      </w:hyperlink>
      <w:r w:rsidRPr="00D8067C">
        <w:rPr>
          <w:rFonts w:asciiTheme="minorHAnsi" w:hAnsiTheme="minorHAnsi"/>
          <w:sz w:val="24"/>
          <w:szCs w:val="24"/>
        </w:rPr>
        <w:t xml:space="preserve">. The Honey Bee Grant provides a choice of either a $1,500 monetary grant or a choice of an equipment grant of a honey bee hive. The Honey Bee Hive grant is open every </w:t>
      </w:r>
      <w:proofErr w:type="gramStart"/>
      <w:r w:rsidRPr="00D8067C">
        <w:rPr>
          <w:rFonts w:asciiTheme="minorHAnsi" w:hAnsiTheme="minorHAnsi"/>
          <w:sz w:val="24"/>
          <w:szCs w:val="24"/>
        </w:rPr>
        <w:t>Fall</w:t>
      </w:r>
      <w:proofErr w:type="gramEnd"/>
      <w:r w:rsidRPr="00D8067C">
        <w:rPr>
          <w:rFonts w:asciiTheme="minorHAnsi" w:hAnsiTheme="minorHAnsi"/>
          <w:sz w:val="24"/>
          <w:szCs w:val="24"/>
        </w:rPr>
        <w:t xml:space="preserve">: September 1st - October 31st for Part I and until November 15 for Part II. Additional grant info </w:t>
      </w:r>
      <w:hyperlink r:id="rId81">
        <w:r w:rsidRPr="00D8067C">
          <w:rPr>
            <w:rFonts w:asciiTheme="minorHAnsi" w:hAnsiTheme="minorHAnsi"/>
            <w:color w:val="1155CC"/>
            <w:sz w:val="24"/>
            <w:szCs w:val="24"/>
            <w:u w:val="single"/>
          </w:rPr>
          <w:t>here.</w:t>
        </w:r>
      </w:hyperlink>
    </w:p>
    <w:p w14:paraId="0DD8897A" w14:textId="77777777" w:rsidR="00B074BF" w:rsidRDefault="00B074BF" w:rsidP="00507EB2">
      <w:pPr>
        <w:spacing w:after="0" w:line="240" w:lineRule="auto"/>
        <w:rPr>
          <w:rFonts w:asciiTheme="minorHAnsi" w:hAnsiTheme="minorHAnsi"/>
          <w:color w:val="1155CC"/>
          <w:sz w:val="24"/>
          <w:szCs w:val="24"/>
          <w:u w:val="single"/>
        </w:rPr>
      </w:pPr>
    </w:p>
    <w:p w14:paraId="08D29A8B" w14:textId="1088DAC7" w:rsidR="00B074BF" w:rsidRDefault="00B074BF">
      <w:pPr>
        <w:rPr>
          <w:rFonts w:asciiTheme="minorHAnsi" w:eastAsia="Cambria" w:hAnsiTheme="minorHAnsi" w:cs="Cambria"/>
          <w:b/>
          <w:color w:val="366091"/>
          <w:sz w:val="28"/>
          <w:szCs w:val="28"/>
        </w:rPr>
      </w:pPr>
      <w:bookmarkStart w:id="7" w:name="_3dy6vkm" w:colFirst="0" w:colLast="0"/>
      <w:bookmarkEnd w:id="7"/>
      <w:r>
        <w:rPr>
          <w:rFonts w:asciiTheme="minorHAnsi" w:hAnsiTheme="minorHAnsi"/>
        </w:rPr>
        <w:br w:type="page"/>
      </w:r>
    </w:p>
    <w:p w14:paraId="6D3DBA64" w14:textId="77777777" w:rsidR="00B074BF" w:rsidRDefault="00B074BF" w:rsidP="00B074BF">
      <w:pPr>
        <w:pStyle w:val="Heading1"/>
        <w:spacing w:before="0" w:after="0" w:line="240" w:lineRule="auto"/>
        <w:rPr>
          <w:rFonts w:asciiTheme="minorHAnsi" w:hAnsiTheme="minorHAnsi"/>
        </w:rPr>
      </w:pPr>
    </w:p>
    <w:p w14:paraId="62DC096D" w14:textId="0D9CCAA3" w:rsidR="006F7C2B" w:rsidRPr="00D8067C" w:rsidRDefault="00B074BF" w:rsidP="00B074BF">
      <w:pPr>
        <w:pStyle w:val="Heading1"/>
        <w:spacing w:before="0" w:after="0" w:line="240" w:lineRule="auto"/>
        <w:rPr>
          <w:rFonts w:asciiTheme="minorHAnsi" w:hAnsiTheme="minorHAnsi"/>
        </w:rPr>
      </w:pPr>
      <w:r w:rsidRPr="00D8067C">
        <w:rPr>
          <w:rFonts w:asciiTheme="minorHAnsi" w:hAnsiTheme="minorHAnsi"/>
        </w:rPr>
        <w:t>National Service Organizations</w:t>
      </w:r>
      <w:r w:rsidR="00450414" w:rsidRPr="00D8067C">
        <w:rPr>
          <w:rFonts w:asciiTheme="minorHAnsi" w:hAnsiTheme="minorHAnsi"/>
        </w:rPr>
        <w:t xml:space="preserve"> </w:t>
      </w:r>
    </w:p>
    <w:p w14:paraId="318C5357" w14:textId="77777777" w:rsidR="00A4429F" w:rsidRDefault="00A4429F" w:rsidP="00507EB2">
      <w:pPr>
        <w:tabs>
          <w:tab w:val="left" w:pos="450"/>
        </w:tabs>
        <w:spacing w:after="0" w:line="240" w:lineRule="auto"/>
        <w:rPr>
          <w:rFonts w:asciiTheme="minorHAnsi" w:hAnsiTheme="minorHAnsi"/>
          <w:b/>
          <w:sz w:val="24"/>
          <w:szCs w:val="24"/>
        </w:rPr>
      </w:pPr>
    </w:p>
    <w:p w14:paraId="2E6276B0" w14:textId="3BF72C6E" w:rsidR="006F7C2B" w:rsidRPr="00D8067C" w:rsidRDefault="00450414" w:rsidP="00507EB2">
      <w:pPr>
        <w:tabs>
          <w:tab w:val="left" w:pos="450"/>
        </w:tabs>
        <w:spacing w:after="0" w:line="240" w:lineRule="auto"/>
        <w:rPr>
          <w:rFonts w:asciiTheme="minorHAnsi" w:hAnsiTheme="minorHAnsi"/>
          <w:b/>
          <w:sz w:val="24"/>
          <w:szCs w:val="24"/>
        </w:rPr>
      </w:pPr>
      <w:proofErr w:type="spellStart"/>
      <w:r w:rsidRPr="00D8067C">
        <w:rPr>
          <w:rFonts w:asciiTheme="minorHAnsi" w:hAnsiTheme="minorHAnsi"/>
          <w:b/>
          <w:sz w:val="24"/>
          <w:szCs w:val="24"/>
        </w:rPr>
        <w:t>FoodCorps</w:t>
      </w:r>
      <w:proofErr w:type="spellEnd"/>
    </w:p>
    <w:p w14:paraId="126FFA7C" w14:textId="67F67E3A" w:rsidR="006F7C2B" w:rsidRPr="00D8067C" w:rsidRDefault="00450414" w:rsidP="00507EB2">
      <w:pPr>
        <w:spacing w:after="0" w:line="240" w:lineRule="auto"/>
        <w:rPr>
          <w:rFonts w:asciiTheme="minorHAnsi" w:hAnsiTheme="minorHAnsi"/>
          <w:sz w:val="24"/>
          <w:szCs w:val="24"/>
        </w:rPr>
      </w:pPr>
      <w:proofErr w:type="spellStart"/>
      <w:r w:rsidRPr="00D8067C">
        <w:rPr>
          <w:rFonts w:asciiTheme="minorHAnsi" w:hAnsiTheme="minorHAnsi"/>
          <w:sz w:val="24"/>
          <w:szCs w:val="24"/>
        </w:rPr>
        <w:t>FoodCorps</w:t>
      </w:r>
      <w:proofErr w:type="spellEnd"/>
      <w:r w:rsidRPr="00D8067C">
        <w:rPr>
          <w:rFonts w:asciiTheme="minorHAnsi" w:hAnsiTheme="minorHAnsi"/>
          <w:sz w:val="24"/>
          <w:szCs w:val="24"/>
        </w:rPr>
        <w:t xml:space="preserve"> is a nationwide service program</w:t>
      </w:r>
      <w:r w:rsidR="00A4429F">
        <w:rPr>
          <w:rFonts w:asciiTheme="minorHAnsi" w:hAnsiTheme="minorHAnsi"/>
          <w:sz w:val="24"/>
          <w:szCs w:val="24"/>
        </w:rPr>
        <w:t xml:space="preserve"> that connects kids to healthy food in school, so they can lead healthier lives and reach their full potential.  </w:t>
      </w:r>
      <w:proofErr w:type="spellStart"/>
      <w:r w:rsidR="00A4429F">
        <w:rPr>
          <w:rFonts w:asciiTheme="minorHAnsi" w:hAnsiTheme="minorHAnsi"/>
          <w:sz w:val="24"/>
          <w:szCs w:val="24"/>
        </w:rPr>
        <w:t>F</w:t>
      </w:r>
      <w:r w:rsidRPr="00D8067C">
        <w:rPr>
          <w:rFonts w:asciiTheme="minorHAnsi" w:hAnsiTheme="minorHAnsi"/>
          <w:sz w:val="24"/>
          <w:szCs w:val="24"/>
        </w:rPr>
        <w:t>oodCorps</w:t>
      </w:r>
      <w:proofErr w:type="spellEnd"/>
      <w:r w:rsidRPr="00D8067C">
        <w:rPr>
          <w:rFonts w:asciiTheme="minorHAnsi" w:hAnsiTheme="minorHAnsi"/>
          <w:sz w:val="24"/>
          <w:szCs w:val="24"/>
        </w:rPr>
        <w:t xml:space="preserve"> Oregon is hosted by the Oregon Department of Agriculture. 10 </w:t>
      </w:r>
      <w:proofErr w:type="spellStart"/>
      <w:r w:rsidRPr="00D8067C">
        <w:rPr>
          <w:rFonts w:asciiTheme="minorHAnsi" w:hAnsiTheme="minorHAnsi"/>
          <w:sz w:val="24"/>
          <w:szCs w:val="24"/>
        </w:rPr>
        <w:t>FoodCorps</w:t>
      </w:r>
      <w:proofErr w:type="spellEnd"/>
      <w:r w:rsidRPr="00D8067C">
        <w:rPr>
          <w:rFonts w:asciiTheme="minorHAnsi" w:hAnsiTheme="minorHAnsi"/>
          <w:sz w:val="24"/>
          <w:szCs w:val="24"/>
        </w:rPr>
        <w:t xml:space="preserve"> service members currently serve as food and garden educators in ten Oregon communities.  Members serve in school communities where over 50% of all students are eligible for free or reduced price meals. </w:t>
      </w:r>
      <w:proofErr w:type="spellStart"/>
      <w:r w:rsidRPr="00D8067C">
        <w:rPr>
          <w:rFonts w:asciiTheme="minorHAnsi" w:hAnsiTheme="minorHAnsi"/>
          <w:sz w:val="24"/>
          <w:szCs w:val="24"/>
        </w:rPr>
        <w:t>FoodCorps</w:t>
      </w:r>
      <w:proofErr w:type="spellEnd"/>
      <w:r w:rsidRPr="00D8067C">
        <w:rPr>
          <w:rFonts w:asciiTheme="minorHAnsi" w:hAnsiTheme="minorHAnsi"/>
          <w:sz w:val="24"/>
          <w:szCs w:val="24"/>
        </w:rPr>
        <w:t xml:space="preserve"> service members provide students with hands-on gardening, nutrition and cooking education, during in-class lessons, after school, and in summer enrichment programs.</w:t>
      </w:r>
    </w:p>
    <w:p w14:paraId="2258167A" w14:textId="77777777" w:rsidR="00A4429F"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 xml:space="preserve">Service Member applications for the 2017-2018 program year will open in January 2018. </w:t>
      </w:r>
    </w:p>
    <w:p w14:paraId="76555541" w14:textId="286303EA" w:rsidR="00A4429F"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 xml:space="preserve">For questions about </w:t>
      </w:r>
      <w:proofErr w:type="spellStart"/>
      <w:r w:rsidRPr="00D8067C">
        <w:rPr>
          <w:rFonts w:asciiTheme="minorHAnsi" w:hAnsiTheme="minorHAnsi"/>
          <w:sz w:val="24"/>
          <w:szCs w:val="24"/>
        </w:rPr>
        <w:t>FoodCorps</w:t>
      </w:r>
      <w:proofErr w:type="spellEnd"/>
      <w:r w:rsidRPr="00D8067C">
        <w:rPr>
          <w:rFonts w:asciiTheme="minorHAnsi" w:hAnsiTheme="minorHAnsi"/>
          <w:sz w:val="24"/>
          <w:szCs w:val="24"/>
        </w:rPr>
        <w:t xml:space="preserve"> programming in Oregon, information on becoming a </w:t>
      </w:r>
      <w:proofErr w:type="spellStart"/>
      <w:r w:rsidRPr="00D8067C">
        <w:rPr>
          <w:rFonts w:asciiTheme="minorHAnsi" w:hAnsiTheme="minorHAnsi"/>
          <w:sz w:val="24"/>
          <w:szCs w:val="24"/>
        </w:rPr>
        <w:t>FoodCorps</w:t>
      </w:r>
      <w:proofErr w:type="spellEnd"/>
      <w:r w:rsidRPr="00D8067C">
        <w:rPr>
          <w:rFonts w:asciiTheme="minorHAnsi" w:hAnsiTheme="minorHAnsi"/>
          <w:sz w:val="24"/>
          <w:szCs w:val="24"/>
        </w:rPr>
        <w:t xml:space="preserve"> service site, or applying to be a </w:t>
      </w:r>
      <w:proofErr w:type="spellStart"/>
      <w:r w:rsidRPr="00D8067C">
        <w:rPr>
          <w:rFonts w:asciiTheme="minorHAnsi" w:hAnsiTheme="minorHAnsi"/>
          <w:sz w:val="24"/>
          <w:szCs w:val="24"/>
        </w:rPr>
        <w:t>FoodCorps</w:t>
      </w:r>
      <w:proofErr w:type="spellEnd"/>
      <w:r w:rsidRPr="00D8067C">
        <w:rPr>
          <w:rFonts w:asciiTheme="minorHAnsi" w:hAnsiTheme="minorHAnsi"/>
          <w:sz w:val="24"/>
          <w:szCs w:val="24"/>
        </w:rPr>
        <w:t xml:space="preserve"> service member, contact </w:t>
      </w:r>
      <w:proofErr w:type="spellStart"/>
      <w:r w:rsidRPr="00D8067C">
        <w:rPr>
          <w:rFonts w:asciiTheme="minorHAnsi" w:hAnsiTheme="minorHAnsi"/>
          <w:sz w:val="24"/>
          <w:szCs w:val="24"/>
        </w:rPr>
        <w:t>FoodCorps</w:t>
      </w:r>
      <w:proofErr w:type="spellEnd"/>
      <w:r w:rsidRPr="00D8067C">
        <w:rPr>
          <w:rFonts w:asciiTheme="minorHAnsi" w:hAnsiTheme="minorHAnsi"/>
          <w:sz w:val="24"/>
          <w:szCs w:val="24"/>
        </w:rPr>
        <w:t xml:space="preserve"> Oregon Fellow Aaron </w:t>
      </w:r>
      <w:proofErr w:type="spellStart"/>
      <w:r w:rsidRPr="00D8067C">
        <w:rPr>
          <w:rFonts w:asciiTheme="minorHAnsi" w:hAnsiTheme="minorHAnsi"/>
          <w:sz w:val="24"/>
          <w:szCs w:val="24"/>
        </w:rPr>
        <w:t>Poplack</w:t>
      </w:r>
      <w:proofErr w:type="spellEnd"/>
      <w:r w:rsidRPr="00D8067C">
        <w:rPr>
          <w:rFonts w:asciiTheme="minorHAnsi" w:hAnsiTheme="minorHAnsi"/>
          <w:sz w:val="24"/>
          <w:szCs w:val="24"/>
        </w:rPr>
        <w:t xml:space="preserve">: </w:t>
      </w:r>
      <w:hyperlink r:id="rId82">
        <w:r w:rsidRPr="00D8067C">
          <w:rPr>
            <w:rFonts w:asciiTheme="minorHAnsi" w:hAnsiTheme="minorHAnsi"/>
            <w:color w:val="0000FF"/>
            <w:sz w:val="24"/>
            <w:szCs w:val="24"/>
            <w:u w:val="single"/>
          </w:rPr>
          <w:t>aaron.poplack@foodcorps.org</w:t>
        </w:r>
      </w:hyperlink>
      <w:r w:rsidRPr="00D8067C">
        <w:rPr>
          <w:rFonts w:asciiTheme="minorHAnsi" w:hAnsiTheme="minorHAnsi"/>
          <w:sz w:val="24"/>
          <w:szCs w:val="24"/>
        </w:rPr>
        <w:t xml:space="preserve">. </w:t>
      </w:r>
    </w:p>
    <w:p w14:paraId="6CE91187" w14:textId="42B484D1" w:rsidR="006F7C2B" w:rsidRPr="00D8067C"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Visit online at: https://foodcorps.org/apply/where-youll-serve/oregon/</w:t>
      </w:r>
    </w:p>
    <w:p w14:paraId="7999E752" w14:textId="77777777" w:rsidR="00A4429F" w:rsidRDefault="00A4429F" w:rsidP="00507EB2">
      <w:pPr>
        <w:tabs>
          <w:tab w:val="left" w:pos="450"/>
        </w:tabs>
        <w:spacing w:after="0" w:line="240" w:lineRule="auto"/>
        <w:rPr>
          <w:rFonts w:asciiTheme="minorHAnsi" w:hAnsiTheme="minorHAnsi"/>
          <w:b/>
          <w:sz w:val="24"/>
          <w:szCs w:val="24"/>
        </w:rPr>
      </w:pPr>
    </w:p>
    <w:p w14:paraId="445267DF" w14:textId="14704178" w:rsidR="006F7C2B" w:rsidRPr="00D8067C" w:rsidRDefault="00450414" w:rsidP="00507EB2">
      <w:pPr>
        <w:tabs>
          <w:tab w:val="left" w:pos="450"/>
        </w:tabs>
        <w:spacing w:after="0" w:line="240" w:lineRule="auto"/>
        <w:rPr>
          <w:rFonts w:asciiTheme="minorHAnsi" w:hAnsiTheme="minorHAnsi"/>
          <w:b/>
          <w:sz w:val="24"/>
          <w:szCs w:val="24"/>
        </w:rPr>
      </w:pPr>
      <w:r w:rsidRPr="00D8067C">
        <w:rPr>
          <w:rFonts w:asciiTheme="minorHAnsi" w:hAnsiTheme="minorHAnsi"/>
          <w:b/>
          <w:sz w:val="24"/>
          <w:szCs w:val="24"/>
        </w:rPr>
        <w:t>AmeriCorps</w:t>
      </w:r>
    </w:p>
    <w:p w14:paraId="2867AB5B" w14:textId="77777777" w:rsidR="006F7C2B" w:rsidRPr="00D8067C"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 xml:space="preserve">AmeriCorps is a national service organization that places over 70,000 Americans each year in intensive service to meet community needs, through placements with non-profits, public agencies, and community organizations. </w:t>
      </w:r>
      <w:r w:rsidRPr="00D8067C">
        <w:rPr>
          <w:rFonts w:asciiTheme="minorHAnsi" w:hAnsiTheme="minorHAnsi"/>
          <w:sz w:val="27"/>
          <w:szCs w:val="27"/>
        </w:rPr>
        <w:t> </w:t>
      </w:r>
      <w:r w:rsidRPr="00D8067C">
        <w:rPr>
          <w:rFonts w:asciiTheme="minorHAnsi" w:hAnsiTheme="minorHAnsi"/>
          <w:sz w:val="24"/>
          <w:szCs w:val="24"/>
        </w:rPr>
        <w:t xml:space="preserve">AmeriCorps volunteers are available for Oregon school garden projects through these host organizations, and maybe others as well.  The cost to host a member for a year varies by program. </w:t>
      </w:r>
    </w:p>
    <w:p w14:paraId="6F65F3AA" w14:textId="77777777" w:rsidR="00A4429F" w:rsidRDefault="00A4429F" w:rsidP="00507EB2">
      <w:pPr>
        <w:tabs>
          <w:tab w:val="left" w:pos="450"/>
        </w:tabs>
        <w:spacing w:after="0" w:line="240" w:lineRule="auto"/>
        <w:ind w:left="446"/>
        <w:rPr>
          <w:rFonts w:asciiTheme="minorHAnsi" w:hAnsiTheme="minorHAnsi"/>
          <w:b/>
          <w:sz w:val="24"/>
          <w:szCs w:val="24"/>
        </w:rPr>
      </w:pPr>
    </w:p>
    <w:p w14:paraId="2C2597A1" w14:textId="77777777" w:rsidR="006F7C2B" w:rsidRPr="00D8067C" w:rsidRDefault="00450414" w:rsidP="00507EB2">
      <w:pPr>
        <w:tabs>
          <w:tab w:val="left" w:pos="450"/>
        </w:tabs>
        <w:spacing w:after="0" w:line="240" w:lineRule="auto"/>
        <w:ind w:left="446"/>
        <w:rPr>
          <w:rFonts w:asciiTheme="minorHAnsi" w:hAnsiTheme="minorHAnsi"/>
          <w:sz w:val="24"/>
          <w:szCs w:val="24"/>
        </w:rPr>
      </w:pPr>
      <w:r w:rsidRPr="00D8067C">
        <w:rPr>
          <w:rFonts w:asciiTheme="minorHAnsi" w:hAnsiTheme="minorHAnsi"/>
          <w:b/>
          <w:sz w:val="24"/>
          <w:szCs w:val="24"/>
        </w:rPr>
        <w:t>RARE (statewide)</w:t>
      </w:r>
      <w:r w:rsidRPr="00D8067C">
        <w:rPr>
          <w:rFonts w:asciiTheme="minorHAnsi" w:hAnsiTheme="minorHAnsi"/>
          <w:sz w:val="24"/>
          <w:szCs w:val="24"/>
        </w:rPr>
        <w:t xml:space="preserve">: The mission of the RARE Program is to increase the capacity of rural communities to improve their economic, social, and environmental conditions, through the assistance of trained graduate-level participants, from across the US.  RARE participants assist communities in the development and implementation of projects for achieving a sustainable natural resource base and improving rural economic conditions. The RARE Program has placed more than 500 volunteers and served every Oregon County.  </w:t>
      </w:r>
    </w:p>
    <w:p w14:paraId="3936BF99" w14:textId="77777777" w:rsidR="006F7C2B" w:rsidRPr="00D8067C" w:rsidRDefault="00450414" w:rsidP="00507EB2">
      <w:pPr>
        <w:spacing w:after="0" w:line="240" w:lineRule="auto"/>
        <w:ind w:left="468" w:firstLine="15"/>
        <w:rPr>
          <w:rFonts w:asciiTheme="minorHAnsi" w:hAnsiTheme="minorHAnsi"/>
          <w:sz w:val="24"/>
          <w:szCs w:val="24"/>
        </w:rPr>
      </w:pPr>
      <w:r w:rsidRPr="00D8067C">
        <w:rPr>
          <w:rFonts w:asciiTheme="minorHAnsi" w:hAnsiTheme="minorHAnsi"/>
          <w:sz w:val="24"/>
          <w:szCs w:val="24"/>
        </w:rPr>
        <w:t xml:space="preserve">Host site applications for the 2018-2019 service year will open in January 2018.  Please contact RARE Program Coordinator, Titus Tomlinson, for more information about partnering with the RARE Program: </w:t>
      </w:r>
      <w:hyperlink r:id="rId83">
        <w:r w:rsidRPr="00D8067C">
          <w:rPr>
            <w:rFonts w:asciiTheme="minorHAnsi" w:hAnsiTheme="minorHAnsi"/>
            <w:color w:val="1155CC"/>
            <w:sz w:val="24"/>
            <w:szCs w:val="24"/>
            <w:u w:val="single"/>
          </w:rPr>
          <w:t>titust@uoregon.edu</w:t>
        </w:r>
      </w:hyperlink>
      <w:r w:rsidRPr="00D8067C">
        <w:rPr>
          <w:rFonts w:asciiTheme="minorHAnsi" w:hAnsiTheme="minorHAnsi"/>
          <w:sz w:val="24"/>
          <w:szCs w:val="24"/>
        </w:rPr>
        <w:t xml:space="preserve">.  Or visit us online at: </w:t>
      </w:r>
      <w:hyperlink r:id="rId84">
        <w:r w:rsidRPr="00D8067C">
          <w:rPr>
            <w:rFonts w:asciiTheme="minorHAnsi" w:hAnsiTheme="minorHAnsi"/>
            <w:color w:val="1155CC"/>
            <w:sz w:val="24"/>
            <w:szCs w:val="24"/>
            <w:u w:val="single"/>
          </w:rPr>
          <w:t>https://rare.uoregon.edu/</w:t>
        </w:r>
      </w:hyperlink>
      <w:r w:rsidRPr="00D8067C">
        <w:rPr>
          <w:rFonts w:asciiTheme="minorHAnsi" w:hAnsiTheme="minorHAnsi"/>
          <w:sz w:val="24"/>
          <w:szCs w:val="24"/>
        </w:rPr>
        <w:t xml:space="preserve"> </w:t>
      </w:r>
    </w:p>
    <w:p w14:paraId="3541B067" w14:textId="77777777" w:rsidR="00A4429F" w:rsidRDefault="00A4429F" w:rsidP="00507EB2">
      <w:pPr>
        <w:tabs>
          <w:tab w:val="left" w:pos="450"/>
        </w:tabs>
        <w:spacing w:after="0" w:line="240" w:lineRule="auto"/>
        <w:ind w:left="450"/>
        <w:rPr>
          <w:rFonts w:asciiTheme="minorHAnsi" w:hAnsiTheme="minorHAnsi"/>
          <w:b/>
          <w:sz w:val="24"/>
          <w:szCs w:val="24"/>
        </w:rPr>
      </w:pPr>
    </w:p>
    <w:p w14:paraId="1F491B89" w14:textId="42B4D9E6" w:rsidR="006F7C2B" w:rsidRPr="00A4429F" w:rsidRDefault="00450414" w:rsidP="00A4429F">
      <w:pPr>
        <w:tabs>
          <w:tab w:val="left" w:pos="450"/>
        </w:tabs>
        <w:spacing w:after="0" w:line="240" w:lineRule="auto"/>
        <w:ind w:left="450"/>
        <w:rPr>
          <w:rFonts w:asciiTheme="minorHAnsi" w:hAnsiTheme="minorHAnsi"/>
        </w:rPr>
      </w:pPr>
      <w:r w:rsidRPr="00D8067C">
        <w:rPr>
          <w:rFonts w:asciiTheme="minorHAnsi" w:hAnsiTheme="minorHAnsi"/>
          <w:b/>
          <w:sz w:val="24"/>
          <w:szCs w:val="24"/>
        </w:rPr>
        <w:t>Confluence Environmental Center (Portland area)</w:t>
      </w:r>
      <w:r w:rsidRPr="00D8067C">
        <w:rPr>
          <w:rFonts w:asciiTheme="minorHAnsi" w:hAnsiTheme="minorHAnsi"/>
          <w:sz w:val="24"/>
          <w:szCs w:val="24"/>
        </w:rPr>
        <w:t xml:space="preserve">:  </w:t>
      </w:r>
      <w:r w:rsidRPr="00D8067C">
        <w:rPr>
          <w:rFonts w:asciiTheme="minorHAnsi" w:hAnsiTheme="minorHAnsi"/>
          <w:sz w:val="24"/>
          <w:szCs w:val="24"/>
          <w:highlight w:val="white"/>
        </w:rPr>
        <w:t>Confluence AmeriCorps Members address critical environmental needs related to energy and resource conservation, healthy watersheds, outdoor environmental education, and garden-based education. Confluence Members focus on low-income communities and communities of color, as these populations are most affected by social and environmental inequities.</w:t>
      </w:r>
      <w:r w:rsidRPr="00D8067C">
        <w:rPr>
          <w:rFonts w:asciiTheme="minorHAnsi" w:hAnsiTheme="minorHAnsi"/>
          <w:color w:val="1F497D"/>
          <w:sz w:val="24"/>
          <w:szCs w:val="24"/>
          <w:highlight w:val="white"/>
        </w:rPr>
        <w:t xml:space="preserve"> </w:t>
      </w:r>
      <w:r w:rsidRPr="00D8067C">
        <w:rPr>
          <w:rFonts w:asciiTheme="minorHAnsi" w:hAnsiTheme="minorHAnsi"/>
          <w:color w:val="363636"/>
          <w:sz w:val="24"/>
          <w:szCs w:val="24"/>
          <w:highlight w:val="white"/>
        </w:rPr>
        <w:t xml:space="preserve">For more information about applying for an 11-month AmeriCorps Member position, contact Sherrie Jackson, Operations Coordinator at </w:t>
      </w:r>
      <w:hyperlink r:id="rId85">
        <w:r w:rsidRPr="00D8067C">
          <w:rPr>
            <w:rFonts w:asciiTheme="minorHAnsi" w:hAnsiTheme="minorHAnsi"/>
            <w:color w:val="1155CC"/>
            <w:sz w:val="24"/>
            <w:szCs w:val="24"/>
            <w:highlight w:val="white"/>
            <w:u w:val="single"/>
          </w:rPr>
          <w:t>sjackson@confluencecenter.org</w:t>
        </w:r>
      </w:hyperlink>
      <w:r w:rsidR="00A4429F">
        <w:rPr>
          <w:rFonts w:asciiTheme="minorHAnsi" w:hAnsiTheme="minorHAnsi"/>
        </w:rPr>
        <w:t xml:space="preserve">   </w:t>
      </w:r>
      <w:hyperlink r:id="rId86" w:history="1">
        <w:r w:rsidR="00A4429F" w:rsidRPr="006F46B3">
          <w:rPr>
            <w:rStyle w:val="Hyperlink"/>
            <w:rFonts w:asciiTheme="minorHAnsi" w:hAnsiTheme="minorHAnsi"/>
            <w:sz w:val="24"/>
            <w:szCs w:val="24"/>
          </w:rPr>
          <w:t>www.confluencecenter.org</w:t>
        </w:r>
      </w:hyperlink>
      <w:r w:rsidRPr="00D8067C">
        <w:rPr>
          <w:rFonts w:asciiTheme="minorHAnsi" w:hAnsiTheme="minorHAnsi"/>
          <w:sz w:val="24"/>
          <w:szCs w:val="24"/>
        </w:rPr>
        <w:t xml:space="preserve"> </w:t>
      </w:r>
    </w:p>
    <w:p w14:paraId="52B22B70" w14:textId="4CC29C06" w:rsidR="006F7C2B" w:rsidRPr="00D8067C" w:rsidRDefault="00A4429F" w:rsidP="00507EB2">
      <w:pPr>
        <w:pStyle w:val="Heading1"/>
        <w:spacing w:before="0" w:after="0" w:line="240" w:lineRule="auto"/>
        <w:rPr>
          <w:rFonts w:asciiTheme="minorHAnsi" w:hAnsiTheme="minorHAnsi"/>
        </w:rPr>
      </w:pPr>
      <w:bookmarkStart w:id="8" w:name="_1t3h5sf" w:colFirst="0" w:colLast="0"/>
      <w:bookmarkEnd w:id="8"/>
      <w:r>
        <w:rPr>
          <w:rFonts w:asciiTheme="minorHAnsi" w:hAnsiTheme="minorHAnsi"/>
        </w:rPr>
        <w:lastRenderedPageBreak/>
        <w:t>Organizations</w:t>
      </w:r>
      <w:r w:rsidR="00450414" w:rsidRPr="00D8067C">
        <w:rPr>
          <w:rFonts w:asciiTheme="minorHAnsi" w:hAnsiTheme="minorHAnsi"/>
        </w:rPr>
        <w:t xml:space="preserve"> Providing Garden Services to Multip</w:t>
      </w:r>
      <w:r>
        <w:rPr>
          <w:rFonts w:asciiTheme="minorHAnsi" w:hAnsiTheme="minorHAnsi"/>
        </w:rPr>
        <w:t xml:space="preserve">le Schools </w:t>
      </w:r>
    </w:p>
    <w:p w14:paraId="204C214A" w14:textId="77777777" w:rsidR="00A4429F" w:rsidRDefault="00A4429F" w:rsidP="00507EB2">
      <w:pPr>
        <w:tabs>
          <w:tab w:val="left" w:pos="450"/>
        </w:tabs>
        <w:spacing w:after="0" w:line="240" w:lineRule="auto"/>
        <w:rPr>
          <w:rFonts w:asciiTheme="minorHAnsi" w:hAnsiTheme="minorHAnsi"/>
          <w:b/>
          <w:sz w:val="24"/>
          <w:szCs w:val="24"/>
        </w:rPr>
      </w:pPr>
    </w:p>
    <w:p w14:paraId="18394B45" w14:textId="2F1822F3" w:rsidR="006F7C2B" w:rsidRPr="00D8067C" w:rsidRDefault="00450414" w:rsidP="00A4429F">
      <w:pPr>
        <w:tabs>
          <w:tab w:val="left" w:pos="0"/>
        </w:tabs>
        <w:spacing w:after="0" w:line="240" w:lineRule="auto"/>
        <w:rPr>
          <w:rFonts w:asciiTheme="minorHAnsi" w:hAnsiTheme="minorHAnsi"/>
          <w:b/>
          <w:sz w:val="24"/>
          <w:szCs w:val="24"/>
        </w:rPr>
      </w:pPr>
      <w:r w:rsidRPr="00D8067C">
        <w:rPr>
          <w:rFonts w:asciiTheme="minorHAnsi" w:hAnsiTheme="minorHAnsi"/>
          <w:b/>
          <w:sz w:val="24"/>
          <w:szCs w:val="24"/>
        </w:rPr>
        <w:t xml:space="preserve">School Garden Project (SGP) of Lane County </w:t>
      </w:r>
    </w:p>
    <w:p w14:paraId="690958E6" w14:textId="77777777" w:rsidR="006F7C2B" w:rsidRPr="00D8067C" w:rsidRDefault="00450414" w:rsidP="00A4429F">
      <w:pPr>
        <w:tabs>
          <w:tab w:val="left" w:pos="0"/>
        </w:tabs>
        <w:spacing w:after="0" w:line="240" w:lineRule="auto"/>
        <w:rPr>
          <w:rFonts w:asciiTheme="minorHAnsi" w:hAnsiTheme="minorHAnsi"/>
          <w:sz w:val="24"/>
          <w:szCs w:val="24"/>
        </w:rPr>
      </w:pPr>
      <w:r w:rsidRPr="00D8067C">
        <w:rPr>
          <w:rFonts w:asciiTheme="minorHAnsi" w:hAnsiTheme="minorHAnsi"/>
          <w:sz w:val="24"/>
          <w:szCs w:val="24"/>
        </w:rPr>
        <w:t>SGP offers a variety of support service resources to help schools develop, maintain, and use their on-site gardens. These include starts and seeds; in-person, email, and telephone consultation; in school and after school garden-based science education; and, workshops for teachers and volunteers.</w:t>
      </w:r>
    </w:p>
    <w:p w14:paraId="26A470A8" w14:textId="77777777" w:rsidR="006F7C2B" w:rsidRPr="00D8067C" w:rsidRDefault="00396DFD" w:rsidP="00A4429F">
      <w:pPr>
        <w:tabs>
          <w:tab w:val="left" w:pos="0"/>
        </w:tabs>
        <w:spacing w:after="0" w:line="240" w:lineRule="auto"/>
        <w:rPr>
          <w:rFonts w:asciiTheme="minorHAnsi" w:hAnsiTheme="minorHAnsi"/>
        </w:rPr>
      </w:pPr>
      <w:hyperlink r:id="rId87">
        <w:r w:rsidR="00450414" w:rsidRPr="00D8067C">
          <w:rPr>
            <w:rFonts w:asciiTheme="minorHAnsi" w:hAnsiTheme="minorHAnsi"/>
            <w:color w:val="0000FF"/>
            <w:sz w:val="24"/>
            <w:szCs w:val="24"/>
            <w:u w:val="single"/>
          </w:rPr>
          <w:t>info@schoolgardenproject.org</w:t>
        </w:r>
      </w:hyperlink>
      <w:r w:rsidR="00450414" w:rsidRPr="00D8067C">
        <w:rPr>
          <w:rFonts w:asciiTheme="minorHAnsi" w:hAnsiTheme="minorHAnsi"/>
        </w:rPr>
        <w:t xml:space="preserve">, or </w:t>
      </w:r>
      <w:hyperlink r:id="rId88">
        <w:r w:rsidR="00450414" w:rsidRPr="00D8067C">
          <w:rPr>
            <w:rFonts w:asciiTheme="minorHAnsi" w:hAnsiTheme="minorHAnsi"/>
            <w:color w:val="0000FF"/>
            <w:sz w:val="24"/>
            <w:szCs w:val="24"/>
            <w:u w:val="single"/>
          </w:rPr>
          <w:t>http://schoolgardenproject.org/</w:t>
        </w:r>
      </w:hyperlink>
    </w:p>
    <w:p w14:paraId="23A5C7F6" w14:textId="77777777" w:rsidR="00A4429F" w:rsidRDefault="00A4429F" w:rsidP="00A4429F">
      <w:pPr>
        <w:tabs>
          <w:tab w:val="left" w:pos="0"/>
        </w:tabs>
        <w:spacing w:after="0" w:line="240" w:lineRule="auto"/>
        <w:rPr>
          <w:rFonts w:asciiTheme="minorHAnsi" w:hAnsiTheme="minorHAnsi"/>
          <w:b/>
          <w:sz w:val="24"/>
          <w:szCs w:val="24"/>
        </w:rPr>
      </w:pPr>
    </w:p>
    <w:p w14:paraId="0D82B59A" w14:textId="692D7A3E" w:rsidR="006F7C2B" w:rsidRPr="00D8067C" w:rsidRDefault="00450414" w:rsidP="00A4429F">
      <w:pPr>
        <w:tabs>
          <w:tab w:val="left" w:pos="0"/>
        </w:tabs>
        <w:spacing w:after="0" w:line="240" w:lineRule="auto"/>
        <w:rPr>
          <w:rFonts w:asciiTheme="minorHAnsi" w:hAnsiTheme="minorHAnsi"/>
          <w:b/>
          <w:sz w:val="24"/>
          <w:szCs w:val="24"/>
        </w:rPr>
      </w:pPr>
      <w:r w:rsidRPr="00D8067C">
        <w:rPr>
          <w:rFonts w:asciiTheme="minorHAnsi" w:hAnsiTheme="minorHAnsi"/>
          <w:b/>
          <w:sz w:val="24"/>
          <w:szCs w:val="24"/>
        </w:rPr>
        <w:t>Food Roots (Tillamook)</w:t>
      </w:r>
    </w:p>
    <w:p w14:paraId="6A7D7CE1" w14:textId="77777777" w:rsidR="006F7C2B" w:rsidRPr="00D8067C" w:rsidRDefault="00450414" w:rsidP="00A4429F">
      <w:pPr>
        <w:tabs>
          <w:tab w:val="left" w:pos="0"/>
        </w:tabs>
        <w:spacing w:after="0" w:line="240" w:lineRule="auto"/>
        <w:rPr>
          <w:rFonts w:asciiTheme="minorHAnsi" w:hAnsiTheme="minorHAnsi"/>
          <w:sz w:val="24"/>
          <w:szCs w:val="24"/>
        </w:rPr>
      </w:pPr>
      <w:r w:rsidRPr="00D8067C">
        <w:rPr>
          <w:rFonts w:asciiTheme="minorHAnsi" w:hAnsiTheme="minorHAnsi"/>
          <w:sz w:val="24"/>
          <w:szCs w:val="24"/>
        </w:rPr>
        <w:t>Food Roots works to improve the diets and eating behaviors of school-aged children, and support the local agricultural economy, by reconnecting students and school communities to local agriculture and the food they eat. They operate two school gardens and work with other community and school garden groups to form a network of garden projects to leverage resources and improve results.</w:t>
      </w:r>
    </w:p>
    <w:p w14:paraId="6B2CBCD2" w14:textId="77777777" w:rsidR="006F7C2B" w:rsidRPr="00D8067C" w:rsidRDefault="00396DFD" w:rsidP="00A4429F">
      <w:pPr>
        <w:tabs>
          <w:tab w:val="left" w:pos="0"/>
        </w:tabs>
        <w:spacing w:after="0" w:line="240" w:lineRule="auto"/>
        <w:rPr>
          <w:rFonts w:asciiTheme="minorHAnsi" w:hAnsiTheme="minorHAnsi"/>
          <w:sz w:val="24"/>
          <w:szCs w:val="24"/>
        </w:rPr>
      </w:pPr>
      <w:hyperlink r:id="rId89">
        <w:r w:rsidR="00450414" w:rsidRPr="00D8067C">
          <w:rPr>
            <w:rFonts w:asciiTheme="minorHAnsi" w:hAnsiTheme="minorHAnsi"/>
            <w:color w:val="0000FF"/>
            <w:sz w:val="24"/>
            <w:szCs w:val="24"/>
            <w:highlight w:val="white"/>
            <w:u w:val="single"/>
          </w:rPr>
          <w:t>office@foodrootsnw.org</w:t>
        </w:r>
      </w:hyperlink>
      <w:r w:rsidR="00450414" w:rsidRPr="00D8067C">
        <w:rPr>
          <w:rFonts w:asciiTheme="minorHAnsi" w:hAnsiTheme="minorHAnsi"/>
          <w:sz w:val="24"/>
          <w:szCs w:val="24"/>
        </w:rPr>
        <w:t xml:space="preserve"> or </w:t>
      </w:r>
      <w:r w:rsidR="00450414" w:rsidRPr="00D8067C">
        <w:rPr>
          <w:rFonts w:asciiTheme="minorHAnsi" w:hAnsiTheme="minorHAnsi"/>
          <w:color w:val="0000FF"/>
          <w:sz w:val="24"/>
          <w:szCs w:val="24"/>
          <w:u w:val="single"/>
        </w:rPr>
        <w:t>http://www.foodrootsnw.org/farm-to-school/</w:t>
      </w:r>
    </w:p>
    <w:p w14:paraId="6E35668D" w14:textId="77777777" w:rsidR="00A4429F" w:rsidRDefault="00A4429F" w:rsidP="00A4429F">
      <w:pPr>
        <w:tabs>
          <w:tab w:val="left" w:pos="0"/>
        </w:tabs>
        <w:spacing w:after="0" w:line="240" w:lineRule="auto"/>
        <w:rPr>
          <w:rFonts w:asciiTheme="minorHAnsi" w:hAnsiTheme="minorHAnsi"/>
          <w:b/>
          <w:sz w:val="24"/>
          <w:szCs w:val="24"/>
        </w:rPr>
      </w:pPr>
    </w:p>
    <w:p w14:paraId="2E54B283" w14:textId="10B79756" w:rsidR="006F7C2B" w:rsidRPr="00D8067C" w:rsidRDefault="00450414" w:rsidP="00A4429F">
      <w:pPr>
        <w:tabs>
          <w:tab w:val="left" w:pos="0"/>
        </w:tabs>
        <w:spacing w:after="0" w:line="240" w:lineRule="auto"/>
        <w:rPr>
          <w:rFonts w:asciiTheme="minorHAnsi" w:hAnsiTheme="minorHAnsi"/>
          <w:b/>
          <w:sz w:val="24"/>
          <w:szCs w:val="24"/>
        </w:rPr>
      </w:pPr>
      <w:r w:rsidRPr="00D8067C">
        <w:rPr>
          <w:rFonts w:asciiTheme="minorHAnsi" w:hAnsiTheme="minorHAnsi"/>
          <w:b/>
          <w:sz w:val="24"/>
          <w:szCs w:val="24"/>
        </w:rPr>
        <w:t>Rogue Valley Farm to School (Ashland, Medford, Grants Pass, and environs)</w:t>
      </w:r>
    </w:p>
    <w:p w14:paraId="02510690" w14:textId="36F2EB3F" w:rsidR="006F7C2B" w:rsidRPr="00D8067C" w:rsidRDefault="00450414" w:rsidP="00A4429F">
      <w:pPr>
        <w:tabs>
          <w:tab w:val="left" w:pos="0"/>
        </w:tabs>
        <w:spacing w:after="0" w:line="240" w:lineRule="auto"/>
        <w:rPr>
          <w:rFonts w:asciiTheme="minorHAnsi" w:hAnsiTheme="minorHAnsi"/>
          <w:sz w:val="24"/>
          <w:szCs w:val="24"/>
        </w:rPr>
      </w:pPr>
      <w:r w:rsidRPr="00D8067C">
        <w:rPr>
          <w:rFonts w:asciiTheme="minorHAnsi" w:hAnsiTheme="minorHAnsi"/>
          <w:sz w:val="24"/>
          <w:szCs w:val="24"/>
        </w:rPr>
        <w:t>Rogue Valley Farm to School educates children about our food system through hands-on farm and garden programs, and by increasing local foods in school meals. </w:t>
      </w:r>
      <w:r w:rsidRPr="00D8067C">
        <w:rPr>
          <w:rFonts w:asciiTheme="minorHAnsi" w:hAnsiTheme="minorHAnsi"/>
          <w:sz w:val="24"/>
          <w:szCs w:val="24"/>
          <w:highlight w:val="white"/>
        </w:rPr>
        <w:t xml:space="preserve">They support school gardens throughout the Rogue Valley. </w:t>
      </w:r>
      <w:r w:rsidR="00A4429F">
        <w:rPr>
          <w:rFonts w:asciiTheme="minorHAnsi" w:hAnsiTheme="minorHAnsi"/>
          <w:sz w:val="24"/>
          <w:szCs w:val="24"/>
          <w:highlight w:val="white"/>
        </w:rPr>
        <w:t xml:space="preserve"> Their </w:t>
      </w:r>
      <w:r w:rsidRPr="00D8067C">
        <w:rPr>
          <w:rFonts w:asciiTheme="minorHAnsi" w:hAnsiTheme="minorHAnsi"/>
          <w:sz w:val="24"/>
          <w:szCs w:val="24"/>
          <w:highlight w:val="white"/>
        </w:rPr>
        <w:t>School Partnership program includes</w:t>
      </w:r>
      <w:r w:rsidR="00A4429F">
        <w:rPr>
          <w:rFonts w:asciiTheme="minorHAnsi" w:hAnsiTheme="minorHAnsi"/>
          <w:sz w:val="24"/>
          <w:szCs w:val="24"/>
          <w:highlight w:val="white"/>
        </w:rPr>
        <w:t xml:space="preserve"> </w:t>
      </w:r>
      <w:r w:rsidRPr="00D8067C">
        <w:rPr>
          <w:rFonts w:asciiTheme="minorHAnsi" w:hAnsiTheme="minorHAnsi"/>
          <w:sz w:val="24"/>
          <w:szCs w:val="24"/>
          <w:highlight w:val="white"/>
        </w:rPr>
        <w:t xml:space="preserve">school garden lessons, and teacher professional development opportunities. The School Garden Coordinator program supports individuals to establish sustainable school garden programs through skill-based workshops and technical assistance, </w:t>
      </w:r>
      <w:r w:rsidR="00A4429F">
        <w:rPr>
          <w:rFonts w:asciiTheme="minorHAnsi" w:hAnsiTheme="minorHAnsi"/>
          <w:sz w:val="24"/>
          <w:szCs w:val="24"/>
          <w:highlight w:val="white"/>
        </w:rPr>
        <w:t xml:space="preserve">and </w:t>
      </w:r>
      <w:r w:rsidRPr="00D8067C">
        <w:rPr>
          <w:rFonts w:asciiTheme="minorHAnsi" w:hAnsiTheme="minorHAnsi"/>
          <w:sz w:val="24"/>
          <w:szCs w:val="24"/>
          <w:highlight w:val="white"/>
        </w:rPr>
        <w:t xml:space="preserve">seasonal plant starts and seeds. </w:t>
      </w:r>
    </w:p>
    <w:p w14:paraId="797573E9" w14:textId="77777777" w:rsidR="006F7C2B" w:rsidRPr="00D8067C" w:rsidRDefault="00450414" w:rsidP="00A4429F">
      <w:pPr>
        <w:tabs>
          <w:tab w:val="left" w:pos="0"/>
        </w:tabs>
        <w:spacing w:after="0" w:line="240" w:lineRule="auto"/>
        <w:rPr>
          <w:rFonts w:asciiTheme="minorHAnsi" w:hAnsiTheme="minorHAnsi"/>
          <w:sz w:val="24"/>
          <w:szCs w:val="24"/>
        </w:rPr>
      </w:pPr>
      <w:r w:rsidRPr="00D8067C">
        <w:rPr>
          <w:rFonts w:asciiTheme="minorHAnsi" w:hAnsiTheme="minorHAnsi"/>
          <w:sz w:val="24"/>
          <w:szCs w:val="24"/>
        </w:rPr>
        <w:t>Melina Barker,</w:t>
      </w:r>
      <w:r w:rsidRPr="00D8067C">
        <w:rPr>
          <w:rFonts w:asciiTheme="minorHAnsi" w:hAnsiTheme="minorHAnsi"/>
          <w:b/>
          <w:sz w:val="24"/>
          <w:szCs w:val="24"/>
        </w:rPr>
        <w:t xml:space="preserve"> </w:t>
      </w:r>
      <w:hyperlink r:id="rId90">
        <w:r w:rsidRPr="00D8067C">
          <w:rPr>
            <w:rFonts w:asciiTheme="minorHAnsi" w:hAnsiTheme="minorHAnsi"/>
            <w:color w:val="0000FF"/>
            <w:sz w:val="24"/>
            <w:szCs w:val="24"/>
            <w:highlight w:val="white"/>
            <w:u w:val="single"/>
          </w:rPr>
          <w:t>melina@rvfarm2school.org</w:t>
        </w:r>
      </w:hyperlink>
      <w:r w:rsidRPr="00D8067C">
        <w:rPr>
          <w:rFonts w:asciiTheme="minorHAnsi" w:hAnsiTheme="minorHAnsi"/>
          <w:color w:val="0000FF"/>
          <w:sz w:val="24"/>
          <w:szCs w:val="24"/>
        </w:rPr>
        <w:t xml:space="preserve"> or</w:t>
      </w:r>
      <w:r w:rsidRPr="00D8067C">
        <w:rPr>
          <w:rFonts w:asciiTheme="minorHAnsi" w:hAnsiTheme="minorHAnsi"/>
          <w:sz w:val="24"/>
          <w:szCs w:val="24"/>
        </w:rPr>
        <w:t xml:space="preserve"> </w:t>
      </w:r>
      <w:hyperlink r:id="rId91">
        <w:r w:rsidRPr="00D8067C">
          <w:rPr>
            <w:rFonts w:asciiTheme="minorHAnsi" w:hAnsiTheme="minorHAnsi"/>
            <w:color w:val="0000FF"/>
            <w:sz w:val="24"/>
            <w:szCs w:val="24"/>
            <w:u w:val="single"/>
          </w:rPr>
          <w:t>http://www.rvfarm2school.org/education-programs/</w:t>
        </w:r>
      </w:hyperlink>
      <w:r w:rsidRPr="00D8067C">
        <w:rPr>
          <w:rFonts w:asciiTheme="minorHAnsi" w:hAnsiTheme="minorHAnsi"/>
          <w:sz w:val="24"/>
          <w:szCs w:val="24"/>
        </w:rPr>
        <w:t xml:space="preserve"> </w:t>
      </w:r>
    </w:p>
    <w:p w14:paraId="140C0CB6" w14:textId="77777777" w:rsidR="00A4429F" w:rsidRDefault="00A4429F" w:rsidP="00A4429F">
      <w:pPr>
        <w:tabs>
          <w:tab w:val="left" w:pos="0"/>
        </w:tabs>
        <w:spacing w:after="0" w:line="240" w:lineRule="auto"/>
        <w:rPr>
          <w:rFonts w:asciiTheme="minorHAnsi" w:hAnsiTheme="minorHAnsi"/>
          <w:b/>
          <w:sz w:val="24"/>
          <w:szCs w:val="24"/>
          <w:highlight w:val="white"/>
        </w:rPr>
      </w:pPr>
    </w:p>
    <w:p w14:paraId="29ECBB4B" w14:textId="11AC24CA" w:rsidR="006F7C2B" w:rsidRPr="00D8067C" w:rsidRDefault="00450414" w:rsidP="00A4429F">
      <w:pPr>
        <w:tabs>
          <w:tab w:val="left" w:pos="0"/>
        </w:tabs>
        <w:spacing w:after="0" w:line="240" w:lineRule="auto"/>
        <w:rPr>
          <w:rFonts w:asciiTheme="minorHAnsi" w:hAnsiTheme="minorHAnsi"/>
          <w:b/>
          <w:sz w:val="24"/>
          <w:szCs w:val="24"/>
          <w:highlight w:val="white"/>
        </w:rPr>
      </w:pPr>
      <w:r w:rsidRPr="00D8067C">
        <w:rPr>
          <w:rFonts w:asciiTheme="minorHAnsi" w:hAnsiTheme="minorHAnsi"/>
          <w:b/>
          <w:sz w:val="24"/>
          <w:szCs w:val="24"/>
          <w:highlight w:val="white"/>
        </w:rPr>
        <w:t>Corvallis Environmental Center</w:t>
      </w:r>
    </w:p>
    <w:p w14:paraId="37FAFBC6" w14:textId="0416608D" w:rsidR="006F7C2B" w:rsidRPr="00D8067C" w:rsidRDefault="00450414" w:rsidP="00A4429F">
      <w:pPr>
        <w:tabs>
          <w:tab w:val="left" w:pos="0"/>
        </w:tabs>
        <w:spacing w:after="0" w:line="240" w:lineRule="auto"/>
        <w:rPr>
          <w:rFonts w:asciiTheme="minorHAnsi" w:hAnsiTheme="minorHAnsi"/>
        </w:rPr>
      </w:pPr>
      <w:r w:rsidRPr="00D8067C">
        <w:rPr>
          <w:rFonts w:asciiTheme="minorHAnsi" w:hAnsiTheme="minorHAnsi"/>
          <w:sz w:val="24"/>
          <w:szCs w:val="24"/>
        </w:rPr>
        <w:t xml:space="preserve">The Edible Corvallis Initiative, a program of the Corvallis Environmental Center, mobilizes the community to make local, fresh and healthy food available to all. They operate the Farm to </w:t>
      </w:r>
      <w:proofErr w:type="gramStart"/>
      <w:r w:rsidRPr="00D8067C">
        <w:rPr>
          <w:rFonts w:asciiTheme="minorHAnsi" w:hAnsiTheme="minorHAnsi"/>
          <w:sz w:val="24"/>
          <w:szCs w:val="24"/>
        </w:rPr>
        <w:t>School  program</w:t>
      </w:r>
      <w:proofErr w:type="gramEnd"/>
      <w:r w:rsidRPr="00D8067C">
        <w:rPr>
          <w:rFonts w:asciiTheme="minorHAnsi" w:hAnsiTheme="minorHAnsi"/>
          <w:sz w:val="24"/>
          <w:szCs w:val="24"/>
        </w:rPr>
        <w:t xml:space="preserve"> for Corvallis, and have youth programs that engage children in the garden and in the classroom. </w:t>
      </w:r>
      <w:proofErr w:type="gramStart"/>
      <w:r w:rsidRPr="00D8067C">
        <w:rPr>
          <w:rFonts w:asciiTheme="minorHAnsi" w:hAnsiTheme="minorHAnsi"/>
          <w:sz w:val="24"/>
          <w:szCs w:val="24"/>
        </w:rPr>
        <w:t>farmtoschool</w:t>
      </w:r>
      <w:r w:rsidRPr="00D8067C">
        <w:rPr>
          <w:rFonts w:asciiTheme="minorHAnsi" w:hAnsiTheme="minorHAnsi"/>
          <w:highlight w:val="white"/>
        </w:rPr>
        <w:t>@corvallisenvironmentalcenter.org</w:t>
      </w:r>
      <w:r w:rsidRPr="00D8067C">
        <w:rPr>
          <w:rFonts w:asciiTheme="minorHAnsi" w:hAnsiTheme="minorHAnsi"/>
        </w:rPr>
        <w:t xml:space="preserve">  </w:t>
      </w:r>
      <w:r w:rsidRPr="00D8067C">
        <w:rPr>
          <w:rFonts w:asciiTheme="minorHAnsi" w:hAnsiTheme="minorHAnsi"/>
          <w:color w:val="0000FF"/>
          <w:highlight w:val="white"/>
        </w:rPr>
        <w:t>www.corvallisenvironmentalcenter.org</w:t>
      </w:r>
      <w:proofErr w:type="gramEnd"/>
      <w:r w:rsidRPr="00D8067C">
        <w:rPr>
          <w:rFonts w:asciiTheme="minorHAnsi" w:hAnsiTheme="minorHAnsi"/>
          <w:color w:val="0000FF"/>
          <w:highlight w:val="white"/>
        </w:rPr>
        <w:t>/eci/</w:t>
      </w:r>
    </w:p>
    <w:p w14:paraId="00603DD5" w14:textId="77777777" w:rsidR="00A4429F" w:rsidRDefault="00A4429F" w:rsidP="00A4429F">
      <w:pPr>
        <w:tabs>
          <w:tab w:val="left" w:pos="0"/>
        </w:tabs>
        <w:spacing w:after="0" w:line="240" w:lineRule="auto"/>
        <w:rPr>
          <w:rFonts w:asciiTheme="minorHAnsi" w:hAnsiTheme="minorHAnsi"/>
          <w:b/>
          <w:sz w:val="24"/>
          <w:szCs w:val="24"/>
          <w:highlight w:val="white"/>
        </w:rPr>
      </w:pPr>
    </w:p>
    <w:p w14:paraId="238D13E8" w14:textId="77777777" w:rsidR="00A4429F" w:rsidRPr="00D8067C" w:rsidRDefault="00A4429F" w:rsidP="00A4429F">
      <w:pPr>
        <w:tabs>
          <w:tab w:val="left" w:pos="0"/>
        </w:tabs>
        <w:spacing w:after="0" w:line="240" w:lineRule="auto"/>
        <w:rPr>
          <w:rFonts w:asciiTheme="minorHAnsi" w:hAnsiTheme="minorHAnsi"/>
          <w:b/>
          <w:sz w:val="24"/>
          <w:szCs w:val="24"/>
          <w:highlight w:val="white"/>
        </w:rPr>
      </w:pPr>
      <w:r w:rsidRPr="00D8067C">
        <w:rPr>
          <w:rFonts w:asciiTheme="minorHAnsi" w:hAnsiTheme="minorHAnsi"/>
          <w:b/>
          <w:sz w:val="24"/>
          <w:szCs w:val="24"/>
          <w:highlight w:val="white"/>
        </w:rPr>
        <w:t>FoodWaves (Clackamas County)</w:t>
      </w:r>
    </w:p>
    <w:p w14:paraId="76417263" w14:textId="77777777" w:rsidR="00A4429F" w:rsidRPr="00D8067C" w:rsidRDefault="00A4429F" w:rsidP="00A4429F">
      <w:pPr>
        <w:tabs>
          <w:tab w:val="left" w:pos="0"/>
        </w:tabs>
        <w:spacing w:after="0" w:line="240" w:lineRule="auto"/>
        <w:rPr>
          <w:rFonts w:asciiTheme="minorHAnsi" w:hAnsiTheme="minorHAnsi"/>
          <w:sz w:val="24"/>
          <w:szCs w:val="24"/>
        </w:rPr>
      </w:pPr>
      <w:r w:rsidRPr="00D8067C">
        <w:rPr>
          <w:rFonts w:asciiTheme="minorHAnsi" w:hAnsiTheme="minorHAnsi"/>
          <w:sz w:val="24"/>
          <w:szCs w:val="24"/>
          <w:highlight w:val="white"/>
        </w:rPr>
        <w:t>FoodWaves cultivates food justice and access to healthy food in Clackamas County and the surrounding communities. They provide school garden education as well as building and managing raised bed gardens at businesses, community centers, and homes.  </w:t>
      </w:r>
    </w:p>
    <w:p w14:paraId="47CE3F45" w14:textId="77777777" w:rsidR="00A4429F" w:rsidRPr="00D8067C" w:rsidRDefault="00A4429F" w:rsidP="00A4429F">
      <w:pPr>
        <w:tabs>
          <w:tab w:val="left" w:pos="0"/>
        </w:tabs>
        <w:spacing w:after="0" w:line="240" w:lineRule="auto"/>
        <w:rPr>
          <w:rFonts w:asciiTheme="minorHAnsi" w:hAnsiTheme="minorHAnsi"/>
          <w:sz w:val="24"/>
          <w:szCs w:val="24"/>
        </w:rPr>
      </w:pPr>
      <w:r w:rsidRPr="00D8067C">
        <w:rPr>
          <w:rFonts w:asciiTheme="minorHAnsi" w:hAnsiTheme="minorHAnsi"/>
          <w:sz w:val="24"/>
          <w:szCs w:val="24"/>
        </w:rPr>
        <w:t xml:space="preserve">Matt Brown, </w:t>
      </w:r>
      <w:hyperlink r:id="rId92">
        <w:r w:rsidRPr="00D8067C">
          <w:rPr>
            <w:rFonts w:asciiTheme="minorHAnsi" w:hAnsiTheme="minorHAnsi"/>
            <w:color w:val="0000FF"/>
            <w:sz w:val="24"/>
            <w:szCs w:val="24"/>
            <w:u w:val="single"/>
          </w:rPr>
          <w:t>matt@foodwaves.org</w:t>
        </w:r>
      </w:hyperlink>
      <w:r w:rsidRPr="00D8067C">
        <w:rPr>
          <w:rFonts w:asciiTheme="minorHAnsi" w:hAnsiTheme="minorHAnsi"/>
          <w:sz w:val="24"/>
          <w:szCs w:val="24"/>
        </w:rPr>
        <w:t xml:space="preserve"> or </w:t>
      </w:r>
      <w:hyperlink r:id="rId93">
        <w:r w:rsidRPr="00D8067C">
          <w:rPr>
            <w:rFonts w:asciiTheme="minorHAnsi" w:hAnsiTheme="minorHAnsi"/>
            <w:color w:val="0000FF"/>
            <w:sz w:val="24"/>
            <w:szCs w:val="24"/>
            <w:u w:val="single"/>
          </w:rPr>
          <w:t>www.foodwaves.org</w:t>
        </w:r>
      </w:hyperlink>
      <w:r w:rsidRPr="00D8067C">
        <w:rPr>
          <w:rFonts w:asciiTheme="minorHAnsi" w:hAnsiTheme="minorHAnsi"/>
          <w:sz w:val="24"/>
          <w:szCs w:val="24"/>
        </w:rPr>
        <w:t xml:space="preserve"> </w:t>
      </w:r>
    </w:p>
    <w:p w14:paraId="4E5E04EB" w14:textId="77777777" w:rsidR="00A4429F" w:rsidRDefault="00A4429F" w:rsidP="00A4429F">
      <w:pPr>
        <w:tabs>
          <w:tab w:val="left" w:pos="0"/>
        </w:tabs>
        <w:spacing w:after="0" w:line="240" w:lineRule="auto"/>
        <w:rPr>
          <w:rFonts w:asciiTheme="minorHAnsi" w:hAnsiTheme="minorHAnsi"/>
          <w:b/>
          <w:sz w:val="24"/>
          <w:szCs w:val="24"/>
          <w:highlight w:val="white"/>
        </w:rPr>
      </w:pPr>
    </w:p>
    <w:p w14:paraId="3299B2F9" w14:textId="2D5065DB" w:rsidR="006F7C2B" w:rsidRPr="00D8067C" w:rsidRDefault="00450414" w:rsidP="00A4429F">
      <w:pPr>
        <w:tabs>
          <w:tab w:val="left" w:pos="0"/>
        </w:tabs>
        <w:spacing w:after="0" w:line="240" w:lineRule="auto"/>
        <w:rPr>
          <w:rFonts w:asciiTheme="minorHAnsi" w:hAnsiTheme="minorHAnsi"/>
          <w:b/>
          <w:sz w:val="24"/>
          <w:szCs w:val="24"/>
          <w:highlight w:val="white"/>
        </w:rPr>
      </w:pPr>
      <w:r w:rsidRPr="00D8067C">
        <w:rPr>
          <w:rFonts w:asciiTheme="minorHAnsi" w:hAnsiTheme="minorHAnsi"/>
          <w:b/>
          <w:sz w:val="24"/>
          <w:szCs w:val="24"/>
          <w:highlight w:val="white"/>
        </w:rPr>
        <w:t>The Environmental Center (Central Oregon)</w:t>
      </w:r>
    </w:p>
    <w:p w14:paraId="4D73BE57" w14:textId="77777777" w:rsidR="006F7C2B" w:rsidRPr="00D8067C" w:rsidRDefault="00450414" w:rsidP="00A4429F">
      <w:pPr>
        <w:tabs>
          <w:tab w:val="left" w:pos="0"/>
        </w:tabs>
        <w:spacing w:after="0" w:line="240" w:lineRule="auto"/>
        <w:rPr>
          <w:rFonts w:asciiTheme="minorHAnsi" w:hAnsiTheme="minorHAnsi"/>
          <w:sz w:val="24"/>
          <w:szCs w:val="24"/>
        </w:rPr>
      </w:pPr>
      <w:r w:rsidRPr="00D8067C">
        <w:rPr>
          <w:rFonts w:asciiTheme="minorHAnsi" w:hAnsiTheme="minorHAnsi"/>
          <w:sz w:val="24"/>
          <w:szCs w:val="24"/>
        </w:rPr>
        <w:t xml:space="preserve">The Environmental Center operates the Kansas Avenue Learning Garden, an outdoor classroom where children tend to the seeds they plant, make discoveries through weekly observations and experiments, apply math and science skills, and get their hands dirty. They are kicking off a local Garden </w:t>
      </w:r>
      <w:proofErr w:type="gramStart"/>
      <w:r w:rsidRPr="00D8067C">
        <w:rPr>
          <w:rFonts w:asciiTheme="minorHAnsi" w:hAnsiTheme="minorHAnsi"/>
          <w:sz w:val="24"/>
          <w:szCs w:val="24"/>
        </w:rPr>
        <w:t>For</w:t>
      </w:r>
      <w:proofErr w:type="gramEnd"/>
      <w:r w:rsidRPr="00D8067C">
        <w:rPr>
          <w:rFonts w:asciiTheme="minorHAnsi" w:hAnsiTheme="minorHAnsi"/>
          <w:sz w:val="24"/>
          <w:szCs w:val="24"/>
        </w:rPr>
        <w:t xml:space="preserve"> Every School campaign in Central Oregon using 4 strategies: Building a network of trained </w:t>
      </w:r>
      <w:r w:rsidRPr="00D8067C">
        <w:rPr>
          <w:rFonts w:asciiTheme="minorHAnsi" w:hAnsiTheme="minorHAnsi"/>
          <w:sz w:val="24"/>
          <w:szCs w:val="24"/>
        </w:rPr>
        <w:lastRenderedPageBreak/>
        <w:t>garden educators, supporting creation and sustaining of school gardens with local grants, providing technical assistance and identifying institutional opportunities through district collaboration.</w:t>
      </w:r>
    </w:p>
    <w:p w14:paraId="6C59FF2C" w14:textId="77777777" w:rsidR="006F7C2B" w:rsidRPr="00D8067C" w:rsidRDefault="00450414" w:rsidP="00A4429F">
      <w:pPr>
        <w:tabs>
          <w:tab w:val="left" w:pos="0"/>
        </w:tabs>
        <w:spacing w:after="0" w:line="240" w:lineRule="auto"/>
        <w:rPr>
          <w:rFonts w:asciiTheme="minorHAnsi" w:hAnsiTheme="minorHAnsi"/>
          <w:sz w:val="24"/>
          <w:szCs w:val="24"/>
        </w:rPr>
      </w:pPr>
      <w:bookmarkStart w:id="9" w:name="_4d34og8" w:colFirst="0" w:colLast="0"/>
      <w:bookmarkEnd w:id="9"/>
      <w:r w:rsidRPr="00D8067C">
        <w:rPr>
          <w:rFonts w:asciiTheme="minorHAnsi" w:hAnsiTheme="minorHAnsi"/>
          <w:sz w:val="24"/>
          <w:szCs w:val="24"/>
          <w:highlight w:val="white"/>
        </w:rPr>
        <w:t>Denise Rowcroft,</w:t>
      </w:r>
      <w:r w:rsidRPr="00D8067C">
        <w:rPr>
          <w:rFonts w:asciiTheme="minorHAnsi" w:hAnsiTheme="minorHAnsi"/>
          <w:b/>
          <w:sz w:val="24"/>
          <w:szCs w:val="24"/>
          <w:highlight w:val="white"/>
        </w:rPr>
        <w:t xml:space="preserve"> </w:t>
      </w:r>
      <w:hyperlink r:id="rId94">
        <w:r w:rsidRPr="00D8067C">
          <w:rPr>
            <w:rFonts w:asciiTheme="minorHAnsi" w:hAnsiTheme="minorHAnsi"/>
            <w:color w:val="0000FF"/>
            <w:sz w:val="24"/>
            <w:szCs w:val="24"/>
            <w:u w:val="single"/>
          </w:rPr>
          <w:t>denise@envirocenter.org</w:t>
        </w:r>
      </w:hyperlink>
      <w:r w:rsidRPr="00D8067C">
        <w:rPr>
          <w:rFonts w:asciiTheme="minorHAnsi" w:hAnsiTheme="minorHAnsi"/>
          <w:sz w:val="24"/>
          <w:szCs w:val="24"/>
        </w:rPr>
        <w:t xml:space="preserve"> or </w:t>
      </w:r>
      <w:r w:rsidRPr="00D8067C">
        <w:rPr>
          <w:rFonts w:asciiTheme="minorHAnsi" w:hAnsiTheme="minorHAnsi"/>
          <w:color w:val="0000FF"/>
          <w:sz w:val="24"/>
          <w:szCs w:val="24"/>
          <w:highlight w:val="white"/>
          <w:u w:val="single"/>
        </w:rPr>
        <w:t>www.envirocenter.org/schoolgardens</w:t>
      </w:r>
    </w:p>
    <w:p w14:paraId="7395A391" w14:textId="77777777" w:rsidR="00A4429F" w:rsidRDefault="00A4429F" w:rsidP="00A4429F">
      <w:pPr>
        <w:tabs>
          <w:tab w:val="left" w:pos="0"/>
        </w:tabs>
        <w:spacing w:after="0" w:line="240" w:lineRule="auto"/>
        <w:rPr>
          <w:rFonts w:asciiTheme="minorHAnsi" w:hAnsiTheme="minorHAnsi"/>
          <w:b/>
          <w:sz w:val="24"/>
          <w:szCs w:val="24"/>
          <w:highlight w:val="white"/>
        </w:rPr>
      </w:pPr>
    </w:p>
    <w:p w14:paraId="7F1C6574" w14:textId="71D10F2A" w:rsidR="006F7C2B" w:rsidRPr="00D8067C" w:rsidRDefault="00450414" w:rsidP="00A4429F">
      <w:pPr>
        <w:tabs>
          <w:tab w:val="left" w:pos="0"/>
        </w:tabs>
        <w:spacing w:after="0" w:line="240" w:lineRule="auto"/>
        <w:rPr>
          <w:rFonts w:asciiTheme="minorHAnsi" w:hAnsiTheme="minorHAnsi"/>
          <w:b/>
          <w:sz w:val="24"/>
          <w:szCs w:val="24"/>
        </w:rPr>
      </w:pPr>
      <w:r w:rsidRPr="00D8067C">
        <w:rPr>
          <w:rFonts w:asciiTheme="minorHAnsi" w:hAnsiTheme="minorHAnsi"/>
          <w:b/>
          <w:sz w:val="24"/>
          <w:szCs w:val="24"/>
        </w:rPr>
        <w:t>Earth Art Ag (Education Division of Outgrowing Hunger)</w:t>
      </w:r>
    </w:p>
    <w:p w14:paraId="1704A349" w14:textId="122A3695" w:rsidR="006F7C2B" w:rsidRPr="00D8067C" w:rsidRDefault="00450414" w:rsidP="00A4429F">
      <w:pPr>
        <w:tabs>
          <w:tab w:val="left" w:pos="0"/>
        </w:tabs>
        <w:spacing w:after="0" w:line="240" w:lineRule="auto"/>
        <w:rPr>
          <w:rFonts w:asciiTheme="minorHAnsi" w:hAnsiTheme="minorHAnsi"/>
          <w:sz w:val="24"/>
          <w:szCs w:val="24"/>
        </w:rPr>
      </w:pPr>
      <w:r w:rsidRPr="00D8067C">
        <w:rPr>
          <w:rFonts w:asciiTheme="minorHAnsi" w:hAnsiTheme="minorHAnsi"/>
          <w:sz w:val="24"/>
          <w:szCs w:val="24"/>
        </w:rPr>
        <w:t>Portland-based nonprofit offers curriculum-linked environmental, nutritional, and agricultural programming to K-8 schools in the Portland area. Staff garden educators deliver garden education in partnership with both classroom teachers and afterschool programs. Programs are customized to the needs of each school community.  Limited financial support for programming is available to Title-I schools.</w:t>
      </w:r>
      <w:r w:rsidR="00A4429F">
        <w:rPr>
          <w:rFonts w:asciiTheme="minorHAnsi" w:hAnsiTheme="minorHAnsi"/>
          <w:sz w:val="24"/>
          <w:szCs w:val="24"/>
        </w:rPr>
        <w:t xml:space="preserve"> </w:t>
      </w:r>
      <w:r w:rsidRPr="00D8067C">
        <w:rPr>
          <w:rFonts w:asciiTheme="minorHAnsi" w:hAnsiTheme="minorHAnsi"/>
          <w:sz w:val="24"/>
          <w:szCs w:val="24"/>
        </w:rPr>
        <w:t xml:space="preserve">Djamila Moore, </w:t>
      </w:r>
      <w:hyperlink r:id="rId95">
        <w:r w:rsidRPr="00D8067C">
          <w:rPr>
            <w:rFonts w:asciiTheme="minorHAnsi" w:hAnsiTheme="minorHAnsi"/>
            <w:color w:val="1155CC"/>
            <w:sz w:val="24"/>
            <w:szCs w:val="24"/>
            <w:u w:val="single"/>
          </w:rPr>
          <w:t>djamila@earthartag.org</w:t>
        </w:r>
      </w:hyperlink>
      <w:r w:rsidRPr="00D8067C">
        <w:rPr>
          <w:rFonts w:asciiTheme="minorHAnsi" w:hAnsiTheme="minorHAnsi"/>
          <w:sz w:val="24"/>
          <w:szCs w:val="24"/>
        </w:rPr>
        <w:t xml:space="preserve"> or </w:t>
      </w:r>
      <w:hyperlink r:id="rId96">
        <w:r w:rsidRPr="00D8067C">
          <w:rPr>
            <w:rFonts w:asciiTheme="minorHAnsi" w:hAnsiTheme="minorHAnsi"/>
            <w:color w:val="1155CC"/>
            <w:sz w:val="24"/>
            <w:szCs w:val="24"/>
            <w:u w:val="single"/>
          </w:rPr>
          <w:t>earthartag.org</w:t>
        </w:r>
      </w:hyperlink>
    </w:p>
    <w:p w14:paraId="2C7056A7" w14:textId="77777777" w:rsidR="00A4429F" w:rsidRDefault="00A4429F" w:rsidP="00A4429F">
      <w:pPr>
        <w:tabs>
          <w:tab w:val="left" w:pos="0"/>
        </w:tabs>
        <w:spacing w:after="0" w:line="240" w:lineRule="auto"/>
        <w:rPr>
          <w:rFonts w:asciiTheme="minorHAnsi" w:hAnsiTheme="minorHAnsi"/>
          <w:b/>
          <w:sz w:val="24"/>
          <w:szCs w:val="24"/>
        </w:rPr>
      </w:pPr>
    </w:p>
    <w:p w14:paraId="27F8F453" w14:textId="3389117A" w:rsidR="006F7C2B" w:rsidRPr="00D8067C" w:rsidRDefault="00450414" w:rsidP="00A4429F">
      <w:pPr>
        <w:tabs>
          <w:tab w:val="left" w:pos="0"/>
        </w:tabs>
        <w:spacing w:after="0" w:line="240" w:lineRule="auto"/>
        <w:rPr>
          <w:rFonts w:asciiTheme="minorHAnsi" w:hAnsiTheme="minorHAnsi"/>
          <w:b/>
          <w:sz w:val="24"/>
          <w:szCs w:val="24"/>
        </w:rPr>
      </w:pPr>
      <w:r w:rsidRPr="00D8067C">
        <w:rPr>
          <w:rFonts w:asciiTheme="minorHAnsi" w:hAnsiTheme="minorHAnsi"/>
          <w:b/>
          <w:sz w:val="24"/>
          <w:szCs w:val="24"/>
        </w:rPr>
        <w:t xml:space="preserve">Outgrowing Hunger </w:t>
      </w:r>
    </w:p>
    <w:p w14:paraId="14C1CE99" w14:textId="77777777" w:rsidR="006F7C2B" w:rsidRPr="00D8067C" w:rsidRDefault="00450414" w:rsidP="00A4429F">
      <w:pPr>
        <w:tabs>
          <w:tab w:val="left" w:pos="0"/>
        </w:tabs>
        <w:spacing w:after="0" w:line="240" w:lineRule="auto"/>
        <w:rPr>
          <w:rFonts w:asciiTheme="minorHAnsi" w:hAnsiTheme="minorHAnsi"/>
          <w:sz w:val="24"/>
          <w:szCs w:val="24"/>
        </w:rPr>
      </w:pPr>
      <w:r w:rsidRPr="00D8067C">
        <w:rPr>
          <w:rFonts w:asciiTheme="minorHAnsi" w:hAnsiTheme="minorHAnsi"/>
          <w:sz w:val="24"/>
          <w:szCs w:val="24"/>
        </w:rPr>
        <w:t xml:space="preserve">Portland-based nonprofit partners with school and community garden projects in the Portland Metro area to provide fiscal sponsorship, and to assist with garden design, construction, programming, grant writing, and garden management, including community gardens on school district property. Priority is given to partnerships with projects serving low-income families. </w:t>
      </w:r>
    </w:p>
    <w:p w14:paraId="6A1F9121" w14:textId="77777777" w:rsidR="006F7C2B" w:rsidRPr="00D8067C" w:rsidRDefault="00450414" w:rsidP="00A4429F">
      <w:pPr>
        <w:tabs>
          <w:tab w:val="left" w:pos="0"/>
        </w:tabs>
        <w:spacing w:after="0" w:line="240" w:lineRule="auto"/>
        <w:rPr>
          <w:rFonts w:asciiTheme="minorHAnsi" w:hAnsiTheme="minorHAnsi"/>
          <w:color w:val="0000FF"/>
          <w:sz w:val="24"/>
          <w:szCs w:val="24"/>
          <w:u w:val="single"/>
        </w:rPr>
      </w:pPr>
      <w:r w:rsidRPr="00D8067C">
        <w:rPr>
          <w:rFonts w:asciiTheme="minorHAnsi" w:hAnsiTheme="minorHAnsi"/>
          <w:sz w:val="24"/>
          <w:szCs w:val="24"/>
        </w:rPr>
        <w:t xml:space="preserve">Adam Kohl, </w:t>
      </w:r>
      <w:hyperlink r:id="rId97">
        <w:r w:rsidRPr="00D8067C">
          <w:rPr>
            <w:rFonts w:asciiTheme="minorHAnsi" w:hAnsiTheme="minorHAnsi"/>
            <w:color w:val="0000FF"/>
            <w:sz w:val="24"/>
            <w:szCs w:val="24"/>
            <w:u w:val="single"/>
          </w:rPr>
          <w:t>adam@outgrowinghunger.org</w:t>
        </w:r>
      </w:hyperlink>
      <w:r w:rsidRPr="00D8067C">
        <w:rPr>
          <w:rFonts w:asciiTheme="minorHAnsi" w:hAnsiTheme="minorHAnsi"/>
          <w:sz w:val="24"/>
          <w:szCs w:val="24"/>
        </w:rPr>
        <w:t xml:space="preserve"> or </w:t>
      </w:r>
      <w:hyperlink r:id="rId98">
        <w:r w:rsidRPr="00D8067C">
          <w:rPr>
            <w:rFonts w:asciiTheme="minorHAnsi" w:hAnsiTheme="minorHAnsi"/>
            <w:color w:val="0000FF"/>
            <w:sz w:val="24"/>
            <w:szCs w:val="24"/>
            <w:u w:val="single"/>
          </w:rPr>
          <w:t>www.outgrowinghunger.org</w:t>
        </w:r>
      </w:hyperlink>
    </w:p>
    <w:p w14:paraId="148C5622" w14:textId="77777777" w:rsidR="00A4429F" w:rsidRDefault="00A4429F" w:rsidP="00A4429F">
      <w:pPr>
        <w:tabs>
          <w:tab w:val="left" w:pos="0"/>
        </w:tabs>
        <w:spacing w:after="0" w:line="240" w:lineRule="auto"/>
        <w:rPr>
          <w:rFonts w:asciiTheme="minorHAnsi" w:hAnsiTheme="minorHAnsi"/>
          <w:b/>
          <w:sz w:val="24"/>
          <w:szCs w:val="24"/>
        </w:rPr>
      </w:pPr>
    </w:p>
    <w:p w14:paraId="580F9F1D" w14:textId="00556EF2" w:rsidR="006F7C2B" w:rsidRPr="00D8067C" w:rsidRDefault="00450414" w:rsidP="00A4429F">
      <w:pPr>
        <w:tabs>
          <w:tab w:val="left" w:pos="0"/>
        </w:tabs>
        <w:spacing w:after="0" w:line="240" w:lineRule="auto"/>
        <w:rPr>
          <w:rFonts w:asciiTheme="minorHAnsi" w:hAnsiTheme="minorHAnsi"/>
          <w:b/>
          <w:sz w:val="24"/>
          <w:szCs w:val="24"/>
        </w:rPr>
      </w:pPr>
      <w:r w:rsidRPr="00D8067C">
        <w:rPr>
          <w:rFonts w:asciiTheme="minorHAnsi" w:hAnsiTheme="minorHAnsi"/>
          <w:b/>
          <w:sz w:val="24"/>
          <w:szCs w:val="24"/>
        </w:rPr>
        <w:t>Grow Portland</w:t>
      </w:r>
    </w:p>
    <w:p w14:paraId="6A580C9A" w14:textId="77777777" w:rsidR="006F7C2B" w:rsidRPr="00D8067C" w:rsidRDefault="00450414" w:rsidP="00A4429F">
      <w:pPr>
        <w:tabs>
          <w:tab w:val="left" w:pos="0"/>
        </w:tabs>
        <w:spacing w:after="0" w:line="240" w:lineRule="auto"/>
        <w:rPr>
          <w:rFonts w:asciiTheme="minorHAnsi" w:hAnsiTheme="minorHAnsi"/>
          <w:color w:val="222222"/>
          <w:sz w:val="24"/>
          <w:szCs w:val="24"/>
          <w:highlight w:val="white"/>
        </w:rPr>
      </w:pPr>
      <w:r w:rsidRPr="00D8067C">
        <w:rPr>
          <w:rFonts w:asciiTheme="minorHAnsi" w:hAnsiTheme="minorHAnsi"/>
          <w:color w:val="222222"/>
          <w:sz w:val="24"/>
          <w:szCs w:val="24"/>
          <w:highlight w:val="white"/>
        </w:rPr>
        <w:t xml:space="preserve">Portland-based nonprofit places skilled educators in low-income schools to lead standards based garden education. The Garden School program uses hands-on education to teach kids about eating healthy food and environmental stewardship. Grow Portland is </w:t>
      </w:r>
      <w:r w:rsidRPr="00D8067C">
        <w:rPr>
          <w:rFonts w:asciiTheme="minorHAnsi" w:hAnsiTheme="minorHAnsi"/>
          <w:color w:val="212E38"/>
          <w:sz w:val="24"/>
          <w:szCs w:val="24"/>
          <w:highlight w:val="white"/>
        </w:rPr>
        <w:t>committed to working with schools over the long term. Schools receive seeds, plants, soil amendments, drip irrigation and season-extension products that are purchase for low cost in bulk. Fundraising for the program is a collaborative effort between Grow Portland and partner schools.</w:t>
      </w:r>
    </w:p>
    <w:p w14:paraId="4EE84D75" w14:textId="77777777" w:rsidR="006F7C2B" w:rsidRPr="00D8067C" w:rsidRDefault="00450414" w:rsidP="00A4429F">
      <w:pPr>
        <w:tabs>
          <w:tab w:val="left" w:pos="0"/>
        </w:tabs>
        <w:spacing w:after="0" w:line="240" w:lineRule="auto"/>
        <w:rPr>
          <w:rFonts w:asciiTheme="minorHAnsi" w:hAnsiTheme="minorHAnsi"/>
          <w:sz w:val="24"/>
          <w:szCs w:val="24"/>
        </w:rPr>
      </w:pPr>
      <w:r w:rsidRPr="00D8067C">
        <w:rPr>
          <w:rFonts w:asciiTheme="minorHAnsi" w:hAnsiTheme="minorHAnsi"/>
          <w:sz w:val="24"/>
          <w:szCs w:val="24"/>
        </w:rPr>
        <w:t xml:space="preserve">David </w:t>
      </w:r>
      <w:proofErr w:type="spellStart"/>
      <w:r w:rsidRPr="00D8067C">
        <w:rPr>
          <w:rFonts w:asciiTheme="minorHAnsi" w:hAnsiTheme="minorHAnsi"/>
          <w:sz w:val="24"/>
          <w:szCs w:val="24"/>
        </w:rPr>
        <w:t>Beller</w:t>
      </w:r>
      <w:proofErr w:type="spellEnd"/>
      <w:r w:rsidRPr="00D8067C">
        <w:rPr>
          <w:rFonts w:asciiTheme="minorHAnsi" w:hAnsiTheme="minorHAnsi"/>
          <w:sz w:val="24"/>
          <w:szCs w:val="24"/>
        </w:rPr>
        <w:t xml:space="preserve">, </w:t>
      </w:r>
      <w:hyperlink r:id="rId99">
        <w:r w:rsidRPr="00D8067C">
          <w:rPr>
            <w:rFonts w:asciiTheme="minorHAnsi" w:hAnsiTheme="minorHAnsi"/>
            <w:color w:val="0000FF"/>
            <w:sz w:val="24"/>
            <w:szCs w:val="24"/>
            <w:u w:val="single"/>
          </w:rPr>
          <w:t>dbeller@growportland.org</w:t>
        </w:r>
      </w:hyperlink>
      <w:r w:rsidRPr="00D8067C">
        <w:rPr>
          <w:rFonts w:asciiTheme="minorHAnsi" w:hAnsiTheme="minorHAnsi"/>
          <w:sz w:val="24"/>
          <w:szCs w:val="24"/>
        </w:rPr>
        <w:t xml:space="preserve"> or </w:t>
      </w:r>
      <w:hyperlink r:id="rId100">
        <w:r w:rsidRPr="00D8067C">
          <w:rPr>
            <w:rFonts w:asciiTheme="minorHAnsi" w:hAnsiTheme="minorHAnsi"/>
            <w:color w:val="0000FF"/>
            <w:sz w:val="24"/>
            <w:szCs w:val="24"/>
            <w:u w:val="single"/>
          </w:rPr>
          <w:t>http://www.growportland.org/garden-school</w:t>
        </w:r>
      </w:hyperlink>
      <w:r w:rsidRPr="00D8067C">
        <w:rPr>
          <w:rFonts w:asciiTheme="minorHAnsi" w:hAnsiTheme="minorHAnsi"/>
          <w:sz w:val="24"/>
          <w:szCs w:val="24"/>
        </w:rPr>
        <w:t xml:space="preserve"> </w:t>
      </w:r>
    </w:p>
    <w:p w14:paraId="25D4C4D6" w14:textId="77777777" w:rsidR="00A4429F" w:rsidRDefault="00A4429F" w:rsidP="00A4429F">
      <w:pPr>
        <w:tabs>
          <w:tab w:val="left" w:pos="0"/>
        </w:tabs>
        <w:spacing w:after="0" w:line="240" w:lineRule="auto"/>
        <w:rPr>
          <w:rFonts w:asciiTheme="minorHAnsi" w:hAnsiTheme="minorHAnsi"/>
          <w:b/>
          <w:sz w:val="24"/>
          <w:szCs w:val="24"/>
        </w:rPr>
      </w:pPr>
    </w:p>
    <w:p w14:paraId="40F04F5B" w14:textId="6E901311" w:rsidR="006F7C2B" w:rsidRPr="00D8067C" w:rsidRDefault="00A4429F" w:rsidP="00A4429F">
      <w:pPr>
        <w:tabs>
          <w:tab w:val="left" w:pos="0"/>
        </w:tabs>
        <w:spacing w:after="0" w:line="240" w:lineRule="auto"/>
        <w:rPr>
          <w:rFonts w:asciiTheme="minorHAnsi" w:hAnsiTheme="minorHAnsi"/>
          <w:b/>
          <w:sz w:val="24"/>
          <w:szCs w:val="24"/>
        </w:rPr>
      </w:pPr>
      <w:r>
        <w:rPr>
          <w:rFonts w:asciiTheme="minorHAnsi" w:hAnsiTheme="minorHAnsi"/>
          <w:b/>
          <w:sz w:val="24"/>
          <w:szCs w:val="24"/>
        </w:rPr>
        <w:t>G</w:t>
      </w:r>
      <w:r w:rsidR="00450414" w:rsidRPr="00D8067C">
        <w:rPr>
          <w:rFonts w:asciiTheme="minorHAnsi" w:hAnsiTheme="minorHAnsi"/>
          <w:b/>
          <w:sz w:val="24"/>
          <w:szCs w:val="24"/>
        </w:rPr>
        <w:t>rowing Gardens</w:t>
      </w:r>
    </w:p>
    <w:p w14:paraId="5E212555" w14:textId="77777777" w:rsidR="006F7C2B" w:rsidRPr="00D8067C" w:rsidRDefault="00450414" w:rsidP="00A4429F">
      <w:pPr>
        <w:tabs>
          <w:tab w:val="left" w:pos="0"/>
        </w:tabs>
        <w:spacing w:after="0" w:line="240" w:lineRule="auto"/>
        <w:rPr>
          <w:rFonts w:asciiTheme="minorHAnsi" w:hAnsiTheme="minorHAnsi"/>
          <w:sz w:val="24"/>
          <w:szCs w:val="24"/>
        </w:rPr>
      </w:pPr>
      <w:r w:rsidRPr="00D8067C">
        <w:rPr>
          <w:rFonts w:asciiTheme="minorHAnsi" w:hAnsiTheme="minorHAnsi"/>
          <w:sz w:val="24"/>
          <w:szCs w:val="24"/>
        </w:rPr>
        <w:t>Portland-based nonprofit works with school partners to develop and implement school garden programs, including school day classes tied to core curriculum, afterschool Garden Clubs, and community involvement. Growing Gardens coordinates a regional Professional Learning Community for teachers and the School Garden Coordinator Certificate Training. In addition to school gardens, Growing Gardens supports low-income families in establishing home gardens and teaches gardening in correctional institutes across Oregon.</w:t>
      </w:r>
    </w:p>
    <w:p w14:paraId="38A20E76" w14:textId="77777777" w:rsidR="006F7C2B" w:rsidRPr="00D8067C" w:rsidRDefault="00450414" w:rsidP="00A4429F">
      <w:pPr>
        <w:tabs>
          <w:tab w:val="left" w:pos="0"/>
        </w:tabs>
        <w:spacing w:after="0" w:line="240" w:lineRule="auto"/>
        <w:rPr>
          <w:rFonts w:asciiTheme="minorHAnsi" w:hAnsiTheme="minorHAnsi"/>
          <w:sz w:val="24"/>
          <w:szCs w:val="24"/>
        </w:rPr>
      </w:pPr>
      <w:r w:rsidRPr="00D8067C">
        <w:rPr>
          <w:rFonts w:asciiTheme="minorHAnsi" w:hAnsiTheme="minorHAnsi"/>
          <w:sz w:val="24"/>
          <w:szCs w:val="24"/>
        </w:rPr>
        <w:t xml:space="preserve">Anna Garwood, </w:t>
      </w:r>
      <w:hyperlink r:id="rId101">
        <w:r w:rsidRPr="00D8067C">
          <w:rPr>
            <w:rFonts w:asciiTheme="minorHAnsi" w:hAnsiTheme="minorHAnsi"/>
            <w:color w:val="1155CC"/>
            <w:sz w:val="24"/>
            <w:szCs w:val="24"/>
            <w:u w:val="single"/>
          </w:rPr>
          <w:t>anna@growing-gardens.org</w:t>
        </w:r>
      </w:hyperlink>
      <w:r w:rsidRPr="00D8067C">
        <w:rPr>
          <w:rFonts w:asciiTheme="minorHAnsi" w:hAnsiTheme="minorHAnsi"/>
          <w:sz w:val="24"/>
          <w:szCs w:val="24"/>
        </w:rPr>
        <w:t xml:space="preserve"> or </w:t>
      </w:r>
      <w:hyperlink r:id="rId102">
        <w:r w:rsidRPr="00D8067C">
          <w:rPr>
            <w:rFonts w:asciiTheme="minorHAnsi" w:hAnsiTheme="minorHAnsi"/>
            <w:color w:val="1155CC"/>
            <w:sz w:val="24"/>
            <w:szCs w:val="24"/>
            <w:u w:val="single"/>
          </w:rPr>
          <w:t>www.growing-gardens.org</w:t>
        </w:r>
      </w:hyperlink>
    </w:p>
    <w:p w14:paraId="3C11A3E0" w14:textId="77777777" w:rsidR="006F7C2B" w:rsidRDefault="006F7C2B" w:rsidP="00A4429F">
      <w:pPr>
        <w:tabs>
          <w:tab w:val="left" w:pos="0"/>
        </w:tabs>
        <w:spacing w:after="0" w:line="240" w:lineRule="auto"/>
        <w:rPr>
          <w:rFonts w:asciiTheme="minorHAnsi" w:hAnsiTheme="minorHAnsi"/>
          <w:sz w:val="24"/>
          <w:szCs w:val="24"/>
        </w:rPr>
      </w:pPr>
    </w:p>
    <w:p w14:paraId="3AAFBC82" w14:textId="77777777" w:rsidR="00A4429F" w:rsidRPr="00D8067C" w:rsidRDefault="00A4429F" w:rsidP="00A4429F">
      <w:pPr>
        <w:tabs>
          <w:tab w:val="left" w:pos="0"/>
        </w:tabs>
        <w:spacing w:after="0" w:line="240" w:lineRule="auto"/>
        <w:rPr>
          <w:rFonts w:asciiTheme="minorHAnsi" w:hAnsiTheme="minorHAnsi"/>
          <w:b/>
          <w:sz w:val="24"/>
          <w:szCs w:val="24"/>
        </w:rPr>
      </w:pPr>
      <w:r w:rsidRPr="00D8067C">
        <w:rPr>
          <w:rFonts w:asciiTheme="minorHAnsi" w:hAnsiTheme="minorHAnsi"/>
          <w:b/>
          <w:sz w:val="24"/>
          <w:szCs w:val="24"/>
        </w:rPr>
        <w:t>Eat.Think.Grow. </w:t>
      </w:r>
    </w:p>
    <w:p w14:paraId="02DF8A84" w14:textId="77777777" w:rsidR="00A4429F" w:rsidRPr="00D8067C" w:rsidRDefault="00A4429F" w:rsidP="00A4429F">
      <w:pPr>
        <w:shd w:val="clear" w:color="auto" w:fill="FFFFFF"/>
        <w:tabs>
          <w:tab w:val="left" w:pos="0"/>
        </w:tabs>
        <w:spacing w:after="0" w:line="240" w:lineRule="auto"/>
        <w:rPr>
          <w:rFonts w:asciiTheme="minorHAnsi" w:hAnsiTheme="minorHAnsi"/>
          <w:color w:val="222222"/>
          <w:sz w:val="24"/>
          <w:szCs w:val="24"/>
        </w:rPr>
      </w:pPr>
      <w:r w:rsidRPr="00D8067C">
        <w:rPr>
          <w:rFonts w:asciiTheme="minorHAnsi" w:hAnsiTheme="minorHAnsi"/>
          <w:color w:val="222222"/>
          <w:sz w:val="24"/>
          <w:szCs w:val="24"/>
        </w:rPr>
        <w:t>Assists school communities, corporations and private individuals to create gardens and garden education programs. Her services include farm and garden design, building community capacity, teacher training in school gardens and curriculum design, health and wellness focus through cooking and gardening, and event planning through food literacy and school garden education. </w:t>
      </w:r>
    </w:p>
    <w:p w14:paraId="2CDB5472" w14:textId="09380F23" w:rsidR="006F7C2B" w:rsidRDefault="00A4429F" w:rsidP="00A4429F">
      <w:pPr>
        <w:shd w:val="clear" w:color="auto" w:fill="FFFFFF"/>
        <w:tabs>
          <w:tab w:val="left" w:pos="0"/>
        </w:tabs>
        <w:spacing w:after="0" w:line="240" w:lineRule="auto"/>
        <w:rPr>
          <w:rFonts w:asciiTheme="minorHAnsi" w:hAnsiTheme="minorHAnsi"/>
          <w:color w:val="222222"/>
          <w:sz w:val="24"/>
          <w:szCs w:val="24"/>
        </w:rPr>
      </w:pPr>
      <w:r w:rsidRPr="00D8067C">
        <w:rPr>
          <w:rFonts w:asciiTheme="minorHAnsi" w:hAnsiTheme="minorHAnsi"/>
          <w:color w:val="222222"/>
          <w:sz w:val="24"/>
          <w:szCs w:val="24"/>
        </w:rPr>
        <w:t xml:space="preserve">Linda Colwell:  </w:t>
      </w:r>
      <w:hyperlink r:id="rId103">
        <w:r w:rsidRPr="00D8067C">
          <w:rPr>
            <w:rFonts w:asciiTheme="minorHAnsi" w:hAnsiTheme="minorHAnsi"/>
            <w:color w:val="0000FF"/>
            <w:sz w:val="24"/>
            <w:szCs w:val="24"/>
            <w:u w:val="single"/>
          </w:rPr>
          <w:t>lindacolwell@comcast.net</w:t>
        </w:r>
      </w:hyperlink>
      <w:r w:rsidRPr="00D8067C">
        <w:rPr>
          <w:rFonts w:asciiTheme="minorHAnsi" w:hAnsiTheme="minorHAnsi"/>
          <w:color w:val="0000FF"/>
          <w:sz w:val="24"/>
          <w:szCs w:val="24"/>
        </w:rPr>
        <w:t>  </w:t>
      </w:r>
    </w:p>
    <w:p w14:paraId="46A972E7" w14:textId="77777777" w:rsidR="00A4429F" w:rsidRPr="00A4429F" w:rsidRDefault="00A4429F" w:rsidP="00A4429F">
      <w:pPr>
        <w:shd w:val="clear" w:color="auto" w:fill="FFFFFF"/>
        <w:tabs>
          <w:tab w:val="left" w:pos="0"/>
        </w:tabs>
        <w:spacing w:after="0" w:line="240" w:lineRule="auto"/>
        <w:rPr>
          <w:rFonts w:asciiTheme="minorHAnsi" w:hAnsiTheme="minorHAnsi"/>
          <w:color w:val="222222"/>
          <w:sz w:val="24"/>
          <w:szCs w:val="24"/>
        </w:rPr>
      </w:pPr>
    </w:p>
    <w:p w14:paraId="75435B20" w14:textId="77777777" w:rsidR="006F7C2B" w:rsidRPr="00D8067C" w:rsidRDefault="00450414" w:rsidP="00507EB2">
      <w:pPr>
        <w:pStyle w:val="Heading1"/>
        <w:spacing w:before="0" w:after="0" w:line="240" w:lineRule="auto"/>
        <w:rPr>
          <w:rFonts w:asciiTheme="minorHAnsi" w:hAnsiTheme="minorHAnsi"/>
        </w:rPr>
      </w:pPr>
      <w:bookmarkStart w:id="10" w:name="_2s8eyo1" w:colFirst="0" w:colLast="0"/>
      <w:bookmarkEnd w:id="10"/>
      <w:r w:rsidRPr="00D8067C">
        <w:rPr>
          <w:rFonts w:asciiTheme="minorHAnsi" w:hAnsiTheme="minorHAnsi"/>
        </w:rPr>
        <w:t>Garden-Relevant Health Partnerships</w:t>
      </w:r>
    </w:p>
    <w:p w14:paraId="340BBFEE" w14:textId="77777777" w:rsidR="006F7C2B" w:rsidRPr="00A4429F" w:rsidRDefault="00450414" w:rsidP="00507EB2">
      <w:pPr>
        <w:shd w:val="clear" w:color="auto" w:fill="FFFFFF"/>
        <w:spacing w:after="0" w:line="240" w:lineRule="auto"/>
        <w:rPr>
          <w:rFonts w:asciiTheme="minorHAnsi" w:eastAsia="Arial" w:hAnsiTheme="minorHAnsi" w:cs="Arial"/>
          <w:b/>
          <w:color w:val="333333"/>
          <w:sz w:val="24"/>
          <w:szCs w:val="24"/>
          <w:highlight w:val="white"/>
        </w:rPr>
      </w:pPr>
      <w:r w:rsidRPr="00A4429F">
        <w:rPr>
          <w:rFonts w:asciiTheme="minorHAnsi" w:eastAsia="Arial" w:hAnsiTheme="minorHAnsi" w:cs="Arial"/>
          <w:b/>
          <w:color w:val="auto"/>
          <w:sz w:val="24"/>
          <w:szCs w:val="24"/>
          <w:highlight w:val="white"/>
        </w:rPr>
        <w:t>Wellness Policy Resources</w:t>
      </w:r>
      <w:r w:rsidRPr="00A4429F">
        <w:rPr>
          <w:rFonts w:asciiTheme="minorHAnsi" w:eastAsia="Arial" w:hAnsiTheme="minorHAnsi" w:cs="Arial"/>
          <w:b/>
          <w:color w:val="333333"/>
          <w:sz w:val="24"/>
          <w:szCs w:val="24"/>
          <w:highlight w:val="white"/>
        </w:rPr>
        <w:t xml:space="preserve"> </w:t>
      </w:r>
    </w:p>
    <w:p w14:paraId="41CED71E" w14:textId="77777777" w:rsidR="006F7C2B" w:rsidRPr="00A4429F" w:rsidRDefault="00450414" w:rsidP="00507EB2">
      <w:pPr>
        <w:shd w:val="clear" w:color="auto" w:fill="FFFFFF"/>
        <w:spacing w:after="0" w:line="240" w:lineRule="auto"/>
        <w:rPr>
          <w:rFonts w:asciiTheme="minorHAnsi" w:eastAsia="Arial" w:hAnsiTheme="minorHAnsi" w:cs="Arial"/>
          <w:color w:val="333333"/>
          <w:sz w:val="24"/>
          <w:szCs w:val="24"/>
          <w:highlight w:val="white"/>
        </w:rPr>
      </w:pPr>
      <w:r w:rsidRPr="00A4429F">
        <w:rPr>
          <w:rFonts w:asciiTheme="minorHAnsi" w:eastAsia="Arial" w:hAnsiTheme="minorHAnsi" w:cs="Arial"/>
          <w:color w:val="333333"/>
          <w:sz w:val="24"/>
          <w:szCs w:val="24"/>
          <w:highlight w:val="white"/>
        </w:rPr>
        <w:t xml:space="preserve">Oregon Department of Education’s </w:t>
      </w:r>
      <w:r w:rsidRPr="00A4429F">
        <w:rPr>
          <w:rFonts w:asciiTheme="minorHAnsi" w:eastAsia="Arial" w:hAnsiTheme="minorHAnsi" w:cs="Arial"/>
          <w:b/>
          <w:color w:val="333333"/>
          <w:sz w:val="24"/>
          <w:szCs w:val="24"/>
          <w:highlight w:val="white"/>
        </w:rPr>
        <w:t>s</w:t>
      </w:r>
      <w:r w:rsidRPr="00A4429F">
        <w:rPr>
          <w:rFonts w:asciiTheme="minorHAnsi" w:eastAsia="Arial" w:hAnsiTheme="minorHAnsi" w:cs="Arial"/>
          <w:color w:val="333333"/>
          <w:sz w:val="24"/>
          <w:szCs w:val="24"/>
          <w:highlight w:val="white"/>
        </w:rPr>
        <w:t>chool nutrition, physical activity, and local school wellness policy information.</w:t>
      </w:r>
    </w:p>
    <w:p w14:paraId="371F6294" w14:textId="77777777" w:rsidR="006F7C2B" w:rsidRPr="00A4429F" w:rsidRDefault="00396DFD" w:rsidP="00507EB2">
      <w:pPr>
        <w:shd w:val="clear" w:color="auto" w:fill="FFFFFF"/>
        <w:spacing w:after="0" w:line="240" w:lineRule="auto"/>
        <w:rPr>
          <w:rFonts w:asciiTheme="minorHAnsi" w:hAnsiTheme="minorHAnsi"/>
          <w:sz w:val="24"/>
          <w:szCs w:val="24"/>
        </w:rPr>
      </w:pPr>
      <w:hyperlink r:id="rId104">
        <w:r w:rsidR="00450414" w:rsidRPr="00A4429F">
          <w:rPr>
            <w:rFonts w:asciiTheme="minorHAnsi" w:eastAsia="Arial" w:hAnsiTheme="minorHAnsi" w:cs="Arial"/>
            <w:color w:val="6611CC"/>
            <w:sz w:val="24"/>
            <w:szCs w:val="24"/>
            <w:highlight w:val="white"/>
            <w:u w:val="single"/>
          </w:rPr>
          <w:t>www.ode.state.or.us/go/ODEwellness</w:t>
        </w:r>
      </w:hyperlink>
    </w:p>
    <w:p w14:paraId="6DA9E2CE" w14:textId="77777777" w:rsidR="00A4429F" w:rsidRDefault="00A4429F" w:rsidP="00507EB2">
      <w:pPr>
        <w:shd w:val="clear" w:color="auto" w:fill="FFFFFF"/>
        <w:spacing w:after="0" w:line="240" w:lineRule="auto"/>
        <w:rPr>
          <w:rFonts w:asciiTheme="minorHAnsi" w:hAnsiTheme="minorHAnsi"/>
          <w:b/>
          <w:sz w:val="24"/>
          <w:szCs w:val="24"/>
        </w:rPr>
      </w:pPr>
    </w:p>
    <w:p w14:paraId="4A15A8F3" w14:textId="77777777" w:rsidR="006F7C2B" w:rsidRPr="00D8067C" w:rsidRDefault="00450414" w:rsidP="00507EB2">
      <w:pPr>
        <w:shd w:val="clear" w:color="auto" w:fill="FFFFFF"/>
        <w:spacing w:after="0" w:line="240" w:lineRule="auto"/>
        <w:rPr>
          <w:rFonts w:asciiTheme="minorHAnsi" w:hAnsiTheme="minorHAnsi"/>
          <w:b/>
          <w:sz w:val="24"/>
          <w:szCs w:val="24"/>
        </w:rPr>
      </w:pPr>
      <w:r w:rsidRPr="00D8067C">
        <w:rPr>
          <w:rFonts w:asciiTheme="minorHAnsi" w:hAnsiTheme="minorHAnsi"/>
          <w:b/>
          <w:sz w:val="24"/>
          <w:szCs w:val="24"/>
        </w:rPr>
        <w:t>Healthy Kids Learn Better (HKLB)</w:t>
      </w:r>
    </w:p>
    <w:p w14:paraId="3BFF3C4F" w14:textId="77777777" w:rsidR="006F7C2B" w:rsidRPr="00D8067C" w:rsidRDefault="00450414" w:rsidP="00507EB2">
      <w:pPr>
        <w:spacing w:after="0" w:line="240" w:lineRule="auto"/>
        <w:rPr>
          <w:rFonts w:asciiTheme="minorHAnsi" w:hAnsiTheme="minorHAnsi"/>
          <w:sz w:val="24"/>
          <w:szCs w:val="24"/>
          <w:highlight w:val="white"/>
        </w:rPr>
      </w:pPr>
      <w:r w:rsidRPr="00D8067C">
        <w:rPr>
          <w:rFonts w:asciiTheme="minorHAnsi" w:hAnsiTheme="minorHAnsi"/>
          <w:sz w:val="24"/>
          <w:szCs w:val="24"/>
          <w:highlight w:val="white"/>
        </w:rPr>
        <w:t>HKLB is a statewide partnership of organizations working to promote policies and programs that will reduce physical, social and emotional barriers to learning. The goal is to build supportive funding, leadership and policies on the connections between health and education in order to keep kids</w:t>
      </w:r>
      <w:r w:rsidRPr="00D8067C">
        <w:rPr>
          <w:rFonts w:asciiTheme="minorHAnsi" w:hAnsiTheme="minorHAnsi"/>
          <w:sz w:val="24"/>
          <w:szCs w:val="24"/>
        </w:rPr>
        <w:t> </w:t>
      </w:r>
      <w:r w:rsidRPr="00D8067C">
        <w:rPr>
          <w:rFonts w:asciiTheme="minorHAnsi" w:hAnsiTheme="minorHAnsi"/>
          <w:i/>
          <w:sz w:val="24"/>
          <w:szCs w:val="24"/>
          <w:highlight w:val="white"/>
        </w:rPr>
        <w:t>safe,</w:t>
      </w:r>
      <w:r w:rsidRPr="00D8067C">
        <w:rPr>
          <w:rFonts w:asciiTheme="minorHAnsi" w:hAnsiTheme="minorHAnsi"/>
          <w:i/>
          <w:sz w:val="24"/>
          <w:szCs w:val="24"/>
        </w:rPr>
        <w:t> </w:t>
      </w:r>
      <w:r w:rsidRPr="00D8067C">
        <w:rPr>
          <w:rFonts w:asciiTheme="minorHAnsi" w:hAnsiTheme="minorHAnsi"/>
          <w:i/>
          <w:sz w:val="24"/>
          <w:szCs w:val="24"/>
          <w:highlight w:val="white"/>
        </w:rPr>
        <w:t>healthy, and</w:t>
      </w:r>
      <w:r w:rsidRPr="00D8067C">
        <w:rPr>
          <w:rFonts w:asciiTheme="minorHAnsi" w:hAnsiTheme="minorHAnsi"/>
          <w:i/>
          <w:sz w:val="24"/>
          <w:szCs w:val="24"/>
        </w:rPr>
        <w:t> </w:t>
      </w:r>
      <w:r w:rsidRPr="00D8067C">
        <w:rPr>
          <w:rFonts w:asciiTheme="minorHAnsi" w:hAnsiTheme="minorHAnsi"/>
          <w:i/>
          <w:sz w:val="24"/>
          <w:szCs w:val="24"/>
          <w:highlight w:val="white"/>
        </w:rPr>
        <w:t>ready to learn</w:t>
      </w:r>
      <w:r w:rsidRPr="00D8067C">
        <w:rPr>
          <w:rFonts w:asciiTheme="minorHAnsi" w:hAnsiTheme="minorHAnsi"/>
          <w:sz w:val="24"/>
          <w:szCs w:val="24"/>
          <w:highlight w:val="white"/>
        </w:rPr>
        <w:t>. The HKLB vision is that all youth in Oregon have the opportunity to be healthy and successful learners who contribute positively to their communities.</w:t>
      </w:r>
    </w:p>
    <w:p w14:paraId="49B967DC" w14:textId="77777777" w:rsidR="006F7C2B" w:rsidRPr="00D8067C" w:rsidRDefault="00450414" w:rsidP="00507EB2">
      <w:pPr>
        <w:spacing w:after="0" w:line="240" w:lineRule="auto"/>
        <w:rPr>
          <w:rFonts w:asciiTheme="minorHAnsi" w:hAnsiTheme="minorHAnsi"/>
          <w:sz w:val="24"/>
          <w:szCs w:val="24"/>
          <w:highlight w:val="white"/>
        </w:rPr>
      </w:pPr>
      <w:r w:rsidRPr="00D8067C">
        <w:rPr>
          <w:rFonts w:asciiTheme="minorHAnsi" w:hAnsiTheme="minorHAnsi"/>
          <w:sz w:val="24"/>
          <w:szCs w:val="24"/>
          <w:highlight w:val="white"/>
        </w:rPr>
        <w:t xml:space="preserve">HKLB hosts an email list and monthly meetings (in Portland, with phone-in option) and lets people working on school health connect with each other.  </w:t>
      </w:r>
      <w:hyperlink r:id="rId105">
        <w:r w:rsidRPr="00D8067C">
          <w:rPr>
            <w:rFonts w:asciiTheme="minorHAnsi" w:hAnsiTheme="minorHAnsi"/>
            <w:color w:val="0000FF"/>
            <w:sz w:val="24"/>
            <w:szCs w:val="24"/>
            <w:highlight w:val="white"/>
            <w:u w:val="single"/>
          </w:rPr>
          <w:t>http://healthykidslearnbettercoalition.com/</w:t>
        </w:r>
      </w:hyperlink>
      <w:r w:rsidRPr="00D8067C">
        <w:rPr>
          <w:rFonts w:asciiTheme="minorHAnsi" w:hAnsiTheme="minorHAnsi"/>
          <w:sz w:val="24"/>
          <w:szCs w:val="24"/>
          <w:highlight w:val="white"/>
        </w:rPr>
        <w:t xml:space="preserve"> </w:t>
      </w:r>
    </w:p>
    <w:p w14:paraId="68D22F7F" w14:textId="77777777" w:rsidR="006F7C2B" w:rsidRPr="00D8067C" w:rsidRDefault="00450414" w:rsidP="00507EB2">
      <w:pPr>
        <w:pStyle w:val="Heading1"/>
        <w:spacing w:before="0" w:after="0" w:line="240" w:lineRule="auto"/>
        <w:rPr>
          <w:rFonts w:asciiTheme="minorHAnsi" w:hAnsiTheme="minorHAnsi"/>
        </w:rPr>
      </w:pPr>
      <w:bookmarkStart w:id="11" w:name="_17dp8vu" w:colFirst="0" w:colLast="0"/>
      <w:bookmarkEnd w:id="11"/>
      <w:r w:rsidRPr="00D8067C">
        <w:rPr>
          <w:rFonts w:asciiTheme="minorHAnsi" w:hAnsiTheme="minorHAnsi"/>
        </w:rPr>
        <w:br w:type="page"/>
      </w:r>
      <w:r w:rsidRPr="00D8067C">
        <w:rPr>
          <w:rFonts w:asciiTheme="minorHAnsi" w:hAnsiTheme="minorHAnsi"/>
        </w:rPr>
        <w:lastRenderedPageBreak/>
        <w:t>Academic Research Supporting School Gardens</w:t>
      </w:r>
    </w:p>
    <w:p w14:paraId="62750D67" w14:textId="77777777" w:rsidR="006F7C2B" w:rsidRDefault="00450414" w:rsidP="00507EB2">
      <w:pPr>
        <w:tabs>
          <w:tab w:val="left" w:pos="450"/>
        </w:tabs>
        <w:spacing w:after="0" w:line="240" w:lineRule="auto"/>
        <w:rPr>
          <w:rFonts w:asciiTheme="minorHAnsi" w:hAnsiTheme="minorHAnsi"/>
          <w:sz w:val="24"/>
          <w:szCs w:val="24"/>
        </w:rPr>
      </w:pPr>
      <w:r w:rsidRPr="00D8067C">
        <w:rPr>
          <w:rFonts w:asciiTheme="minorHAnsi" w:hAnsiTheme="minorHAnsi"/>
          <w:sz w:val="24"/>
          <w:szCs w:val="24"/>
        </w:rPr>
        <w:t xml:space="preserve">Often the most important resource for securing funding and support from administrators, parents, and educators is providing research on the benefits of garden education.  </w:t>
      </w:r>
    </w:p>
    <w:p w14:paraId="15BD5BD0" w14:textId="77777777" w:rsidR="00A4429F" w:rsidRPr="00D8067C" w:rsidRDefault="00A4429F" w:rsidP="00507EB2">
      <w:pPr>
        <w:tabs>
          <w:tab w:val="left" w:pos="450"/>
        </w:tabs>
        <w:spacing w:after="0" w:line="240" w:lineRule="auto"/>
        <w:rPr>
          <w:rFonts w:asciiTheme="minorHAnsi" w:hAnsiTheme="minorHAnsi"/>
          <w:sz w:val="24"/>
          <w:szCs w:val="24"/>
        </w:rPr>
      </w:pPr>
    </w:p>
    <w:p w14:paraId="12B64F86" w14:textId="77777777" w:rsidR="006F7C2B" w:rsidRPr="00D8067C" w:rsidRDefault="00450414" w:rsidP="00507EB2">
      <w:pPr>
        <w:spacing w:after="0" w:line="240" w:lineRule="auto"/>
        <w:rPr>
          <w:rFonts w:asciiTheme="minorHAnsi" w:hAnsiTheme="minorHAnsi"/>
          <w:b/>
          <w:sz w:val="24"/>
          <w:szCs w:val="24"/>
        </w:rPr>
      </w:pPr>
      <w:r w:rsidRPr="00D8067C">
        <w:rPr>
          <w:rFonts w:asciiTheme="minorHAnsi" w:hAnsiTheme="minorHAnsi"/>
          <w:b/>
          <w:sz w:val="24"/>
          <w:szCs w:val="24"/>
        </w:rPr>
        <w:t>The Impact of Garden-Based Learning on Academic Outcomes in Schools</w:t>
      </w:r>
    </w:p>
    <w:p w14:paraId="77157695" w14:textId="77777777" w:rsidR="006F7C2B" w:rsidRPr="00D8067C" w:rsidRDefault="00450414" w:rsidP="00507EB2">
      <w:pPr>
        <w:spacing w:after="0" w:line="240" w:lineRule="auto"/>
        <w:rPr>
          <w:rFonts w:asciiTheme="minorHAnsi" w:hAnsiTheme="minorHAnsi"/>
          <w:b/>
          <w:sz w:val="24"/>
          <w:szCs w:val="24"/>
        </w:rPr>
      </w:pPr>
      <w:r w:rsidRPr="00D8067C">
        <w:rPr>
          <w:rFonts w:asciiTheme="minorHAnsi" w:hAnsiTheme="minorHAnsi"/>
          <w:sz w:val="24"/>
          <w:szCs w:val="24"/>
        </w:rPr>
        <w:t xml:space="preserve">Synthesis of Research </w:t>
      </w:r>
      <w:proofErr w:type="gramStart"/>
      <w:r w:rsidRPr="00D8067C">
        <w:rPr>
          <w:rFonts w:asciiTheme="minorHAnsi" w:hAnsiTheme="minorHAnsi"/>
          <w:sz w:val="24"/>
          <w:szCs w:val="24"/>
        </w:rPr>
        <w:t>Between</w:t>
      </w:r>
      <w:proofErr w:type="gramEnd"/>
      <w:r w:rsidRPr="00D8067C">
        <w:rPr>
          <w:rFonts w:asciiTheme="minorHAnsi" w:hAnsiTheme="minorHAnsi"/>
          <w:sz w:val="24"/>
          <w:szCs w:val="24"/>
        </w:rPr>
        <w:t xml:space="preserve"> 1990 and 2010</w:t>
      </w:r>
    </w:p>
    <w:p w14:paraId="0D732718" w14:textId="77777777" w:rsidR="006F7C2B" w:rsidRPr="00D8067C"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 xml:space="preserve">By </w:t>
      </w:r>
      <w:hyperlink r:id="rId106">
        <w:proofErr w:type="spellStart"/>
        <w:r w:rsidRPr="00D8067C">
          <w:rPr>
            <w:rFonts w:asciiTheme="minorHAnsi" w:hAnsiTheme="minorHAnsi"/>
            <w:sz w:val="24"/>
            <w:szCs w:val="24"/>
          </w:rPr>
          <w:t>Dilafruz</w:t>
        </w:r>
        <w:proofErr w:type="spellEnd"/>
        <w:r w:rsidRPr="00D8067C">
          <w:rPr>
            <w:rFonts w:asciiTheme="minorHAnsi" w:hAnsiTheme="minorHAnsi"/>
            <w:sz w:val="24"/>
            <w:szCs w:val="24"/>
          </w:rPr>
          <w:t xml:space="preserve"> R. Williams</w:t>
        </w:r>
      </w:hyperlink>
      <w:r w:rsidRPr="00D8067C">
        <w:rPr>
          <w:rFonts w:asciiTheme="minorHAnsi" w:hAnsiTheme="minorHAnsi"/>
          <w:sz w:val="24"/>
          <w:szCs w:val="24"/>
        </w:rPr>
        <w:t xml:space="preserve"> and </w:t>
      </w:r>
      <w:hyperlink r:id="rId107">
        <w:r w:rsidRPr="00D8067C">
          <w:rPr>
            <w:rFonts w:asciiTheme="minorHAnsi" w:hAnsiTheme="minorHAnsi"/>
            <w:sz w:val="24"/>
            <w:szCs w:val="24"/>
          </w:rPr>
          <w:t>P. Scott Dixon</w:t>
        </w:r>
      </w:hyperlink>
      <w:bookmarkStart w:id="12" w:name="3rdcrjn" w:colFirst="0" w:colLast="0"/>
      <w:bookmarkEnd w:id="12"/>
      <w:r w:rsidRPr="00D8067C">
        <w:rPr>
          <w:rFonts w:asciiTheme="minorHAnsi" w:hAnsiTheme="minorHAnsi"/>
          <w:sz w:val="24"/>
          <w:szCs w:val="24"/>
        </w:rPr>
        <w:t>, Portland State University</w:t>
      </w:r>
    </w:p>
    <w:p w14:paraId="0A9BA6E3" w14:textId="77777777" w:rsidR="006F7C2B" w:rsidRPr="00D8067C" w:rsidRDefault="00450414" w:rsidP="00507EB2">
      <w:pPr>
        <w:spacing w:after="0" w:line="240" w:lineRule="auto"/>
        <w:rPr>
          <w:rFonts w:asciiTheme="minorHAnsi" w:hAnsiTheme="minorHAnsi"/>
          <w:sz w:val="20"/>
          <w:szCs w:val="20"/>
        </w:rPr>
      </w:pPr>
      <w:r w:rsidRPr="00D8067C">
        <w:rPr>
          <w:rFonts w:asciiTheme="minorHAnsi" w:hAnsiTheme="minorHAnsi"/>
          <w:sz w:val="24"/>
          <w:szCs w:val="24"/>
        </w:rPr>
        <w:t>The article was published in the Review of Educational Research, June 2013.  83: 211-235.</w:t>
      </w:r>
    </w:p>
    <w:p w14:paraId="105E0ABD" w14:textId="77777777" w:rsidR="006F7C2B" w:rsidRPr="00D8067C" w:rsidRDefault="00450414" w:rsidP="00507EB2">
      <w:pPr>
        <w:spacing w:after="0" w:line="240" w:lineRule="auto"/>
        <w:rPr>
          <w:rFonts w:asciiTheme="minorHAnsi" w:hAnsiTheme="minorHAnsi"/>
          <w:color w:val="1155CC"/>
          <w:sz w:val="24"/>
          <w:szCs w:val="24"/>
          <w:u w:val="single"/>
        </w:rPr>
      </w:pPr>
      <w:r w:rsidRPr="00D8067C">
        <w:rPr>
          <w:rFonts w:asciiTheme="minorHAnsi" w:hAnsiTheme="minorHAnsi"/>
          <w:sz w:val="24"/>
          <w:szCs w:val="24"/>
        </w:rPr>
        <w:t xml:space="preserve">Available through academic libraries; see </w:t>
      </w:r>
      <w:hyperlink r:id="rId108">
        <w:r w:rsidRPr="00D8067C">
          <w:rPr>
            <w:rFonts w:asciiTheme="minorHAnsi" w:hAnsiTheme="minorHAnsi"/>
            <w:color w:val="1155CC"/>
            <w:sz w:val="24"/>
            <w:szCs w:val="24"/>
            <w:u w:val="single"/>
          </w:rPr>
          <w:t>http://rer.sagepub.com/content/83/2/211</w:t>
        </w:r>
      </w:hyperlink>
    </w:p>
    <w:p w14:paraId="02CEB7F3" w14:textId="41A2FF68" w:rsidR="006F7C2B" w:rsidRPr="00D8067C" w:rsidRDefault="00450414" w:rsidP="00507EB2">
      <w:pPr>
        <w:spacing w:after="0" w:line="240" w:lineRule="auto"/>
        <w:rPr>
          <w:rFonts w:asciiTheme="minorHAnsi" w:hAnsiTheme="minorHAnsi"/>
          <w:i/>
          <w:sz w:val="24"/>
          <w:szCs w:val="24"/>
        </w:rPr>
      </w:pPr>
      <w:r w:rsidRPr="00D8067C">
        <w:rPr>
          <w:rFonts w:asciiTheme="minorHAnsi" w:hAnsiTheme="minorHAnsi"/>
          <w:i/>
          <w:sz w:val="24"/>
          <w:szCs w:val="24"/>
        </w:rPr>
        <w:t>Abstract</w:t>
      </w:r>
    </w:p>
    <w:p w14:paraId="4F739D19" w14:textId="77777777" w:rsidR="006F7C2B" w:rsidRPr="00D8067C"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What is the impact of garden-based learning on academic outcomes in schools? To address this question, findings across 152 articles (1990–2010) were analyzed resulting in 48 studies that met the inclusion criteria for this synthesis. A review template with operational coding framework was developed. The synthesis results showed a preponderance of positive impacts on direct academic outcomes with the highest positive impact for science followed by math and language arts. Indirect academic outcomes were also measured with social development surfacing most frequently and positively. These results were consistent across programs, student samples, and school types and within the disparate research methodologies used. However, a common issue was lack of research rigor as there were troubling issues with incomplete descriptions of methodological procedures in general and sampling techniques and validity in particular. Recommendations for more systematic and rigorous research are provided to parallel the growing garden-based education movement.</w:t>
      </w:r>
    </w:p>
    <w:p w14:paraId="4EAA2E77" w14:textId="77777777" w:rsidR="00A4429F" w:rsidRDefault="00A4429F" w:rsidP="00507EB2">
      <w:pPr>
        <w:tabs>
          <w:tab w:val="left" w:pos="-90"/>
        </w:tabs>
        <w:spacing w:after="0" w:line="240" w:lineRule="auto"/>
        <w:rPr>
          <w:rFonts w:asciiTheme="minorHAnsi" w:hAnsiTheme="minorHAnsi"/>
          <w:b/>
          <w:sz w:val="24"/>
          <w:szCs w:val="24"/>
        </w:rPr>
      </w:pPr>
    </w:p>
    <w:p w14:paraId="215EAE4A" w14:textId="2A83F9DD" w:rsidR="006F7C2B" w:rsidRPr="00D8067C" w:rsidRDefault="00450414" w:rsidP="00507EB2">
      <w:pPr>
        <w:tabs>
          <w:tab w:val="left" w:pos="-90"/>
        </w:tabs>
        <w:spacing w:after="0" w:line="240" w:lineRule="auto"/>
        <w:rPr>
          <w:rFonts w:asciiTheme="minorHAnsi" w:hAnsiTheme="minorHAnsi"/>
          <w:color w:val="DD2222"/>
          <w:sz w:val="24"/>
          <w:szCs w:val="24"/>
        </w:rPr>
      </w:pPr>
      <w:r w:rsidRPr="00D8067C">
        <w:rPr>
          <w:rFonts w:asciiTheme="minorHAnsi" w:hAnsiTheme="minorHAnsi"/>
          <w:b/>
          <w:sz w:val="24"/>
          <w:szCs w:val="24"/>
        </w:rPr>
        <w:t xml:space="preserve">Science in the Learning Gardens: Factors that Support Racial and Ethnic Minority Students' Success in Low-Income Middle Schools; National Science Foundation Award: 2014-2017 (Portland State </w:t>
      </w:r>
      <w:r w:rsidRPr="00A4429F">
        <w:rPr>
          <w:rFonts w:asciiTheme="minorHAnsi" w:hAnsiTheme="minorHAnsi"/>
          <w:b/>
          <w:color w:val="auto"/>
          <w:sz w:val="24"/>
          <w:szCs w:val="24"/>
        </w:rPr>
        <w:t>Univ</w:t>
      </w:r>
      <w:r w:rsidR="007A5422">
        <w:rPr>
          <w:rFonts w:asciiTheme="minorHAnsi" w:hAnsiTheme="minorHAnsi"/>
          <w:b/>
          <w:color w:val="auto"/>
          <w:sz w:val="24"/>
          <w:szCs w:val="24"/>
        </w:rPr>
        <w:t>.</w:t>
      </w:r>
      <w:r w:rsidRPr="00A4429F">
        <w:rPr>
          <w:rFonts w:asciiTheme="minorHAnsi" w:hAnsiTheme="minorHAnsi"/>
          <w:b/>
          <w:color w:val="auto"/>
          <w:sz w:val="24"/>
          <w:szCs w:val="24"/>
        </w:rPr>
        <w:t>)</w:t>
      </w:r>
    </w:p>
    <w:p w14:paraId="48510E12" w14:textId="77777777" w:rsidR="006F7C2B" w:rsidRPr="00D8067C" w:rsidRDefault="00450414" w:rsidP="00507EB2">
      <w:pPr>
        <w:tabs>
          <w:tab w:val="left" w:pos="-90"/>
        </w:tabs>
        <w:spacing w:after="0" w:line="240" w:lineRule="auto"/>
        <w:rPr>
          <w:rFonts w:asciiTheme="minorHAnsi" w:hAnsiTheme="minorHAnsi"/>
          <w:sz w:val="24"/>
          <w:szCs w:val="24"/>
        </w:rPr>
      </w:pPr>
      <w:r w:rsidRPr="00D8067C">
        <w:rPr>
          <w:rFonts w:asciiTheme="minorHAnsi" w:hAnsiTheme="minorHAnsi"/>
          <w:sz w:val="24"/>
          <w:szCs w:val="24"/>
        </w:rPr>
        <w:t xml:space="preserve">PI: </w:t>
      </w:r>
      <w:proofErr w:type="spellStart"/>
      <w:r w:rsidRPr="00D8067C">
        <w:rPr>
          <w:rFonts w:asciiTheme="minorHAnsi" w:hAnsiTheme="minorHAnsi"/>
          <w:sz w:val="24"/>
          <w:szCs w:val="24"/>
        </w:rPr>
        <w:t>Dilafruz</w:t>
      </w:r>
      <w:proofErr w:type="spellEnd"/>
      <w:r w:rsidRPr="00D8067C">
        <w:rPr>
          <w:rFonts w:asciiTheme="minorHAnsi" w:hAnsiTheme="minorHAnsi"/>
          <w:sz w:val="24"/>
          <w:szCs w:val="24"/>
        </w:rPr>
        <w:t xml:space="preserve"> Williams: Contact: </w:t>
      </w:r>
      <w:hyperlink r:id="rId109">
        <w:r w:rsidRPr="00D8067C">
          <w:rPr>
            <w:rFonts w:asciiTheme="minorHAnsi" w:hAnsiTheme="minorHAnsi"/>
            <w:color w:val="0000FF"/>
            <w:sz w:val="24"/>
            <w:szCs w:val="24"/>
            <w:u w:val="single"/>
          </w:rPr>
          <w:t>williamsdi@pdx.edu</w:t>
        </w:r>
      </w:hyperlink>
      <w:r w:rsidRPr="00D8067C">
        <w:rPr>
          <w:rFonts w:asciiTheme="minorHAnsi" w:hAnsiTheme="minorHAnsi"/>
          <w:sz w:val="24"/>
          <w:szCs w:val="24"/>
        </w:rPr>
        <w:t xml:space="preserve">; Co-PIs: Sybil Kelley, Cary </w:t>
      </w:r>
      <w:proofErr w:type="spellStart"/>
      <w:r w:rsidRPr="00D8067C">
        <w:rPr>
          <w:rFonts w:asciiTheme="minorHAnsi" w:hAnsiTheme="minorHAnsi"/>
          <w:sz w:val="24"/>
          <w:szCs w:val="24"/>
        </w:rPr>
        <w:t>Sneider</w:t>
      </w:r>
      <w:proofErr w:type="spellEnd"/>
      <w:r w:rsidRPr="00D8067C">
        <w:rPr>
          <w:rFonts w:asciiTheme="minorHAnsi" w:hAnsiTheme="minorHAnsi"/>
          <w:sz w:val="24"/>
          <w:szCs w:val="24"/>
        </w:rPr>
        <w:t xml:space="preserve">, Ellen Skinner </w:t>
      </w:r>
    </w:p>
    <w:p w14:paraId="24155C91" w14:textId="68E7C4E9" w:rsidR="007A5422" w:rsidRDefault="00450414" w:rsidP="00507EB2">
      <w:pPr>
        <w:tabs>
          <w:tab w:val="left" w:pos="-90"/>
        </w:tabs>
        <w:spacing w:after="0" w:line="240" w:lineRule="auto"/>
        <w:rPr>
          <w:rFonts w:asciiTheme="minorHAnsi" w:eastAsia="Times New Roman" w:hAnsiTheme="minorHAnsi" w:cs="Times New Roman"/>
          <w:sz w:val="24"/>
          <w:szCs w:val="24"/>
        </w:rPr>
      </w:pPr>
      <w:r w:rsidRPr="00D8067C">
        <w:rPr>
          <w:rFonts w:asciiTheme="minorHAnsi" w:hAnsiTheme="minorHAnsi"/>
          <w:sz w:val="24"/>
          <w:szCs w:val="24"/>
        </w:rPr>
        <w:t>Science in the Learning Gardens (</w:t>
      </w:r>
      <w:proofErr w:type="spellStart"/>
      <w:r w:rsidRPr="00D8067C">
        <w:rPr>
          <w:rFonts w:asciiTheme="minorHAnsi" w:hAnsiTheme="minorHAnsi"/>
          <w:sz w:val="24"/>
          <w:szCs w:val="24"/>
        </w:rPr>
        <w:t>SciLG</w:t>
      </w:r>
      <w:proofErr w:type="spellEnd"/>
      <w:r w:rsidRPr="00D8067C">
        <w:rPr>
          <w:rFonts w:asciiTheme="minorHAnsi" w:hAnsiTheme="minorHAnsi"/>
          <w:sz w:val="24"/>
          <w:szCs w:val="24"/>
        </w:rPr>
        <w:t>) uses school gardens as the context for learning at two low-income middle schools serving</w:t>
      </w:r>
      <w:r w:rsidR="00A4429F">
        <w:rPr>
          <w:rFonts w:asciiTheme="minorHAnsi" w:hAnsiTheme="minorHAnsi"/>
          <w:sz w:val="24"/>
          <w:szCs w:val="24"/>
        </w:rPr>
        <w:t xml:space="preserve"> </w:t>
      </w:r>
      <w:r w:rsidRPr="00D8067C">
        <w:rPr>
          <w:rFonts w:asciiTheme="minorHAnsi" w:hAnsiTheme="minorHAnsi"/>
          <w:sz w:val="24"/>
          <w:szCs w:val="24"/>
        </w:rPr>
        <w:t xml:space="preserve">predominantly racial and ethnic minority students in Portland, Oregon. </w:t>
      </w:r>
      <w:proofErr w:type="spellStart"/>
      <w:r w:rsidRPr="00D8067C">
        <w:rPr>
          <w:rFonts w:asciiTheme="minorHAnsi" w:hAnsiTheme="minorHAnsi"/>
          <w:sz w:val="24"/>
          <w:szCs w:val="24"/>
        </w:rPr>
        <w:t>SciLG</w:t>
      </w:r>
      <w:proofErr w:type="spellEnd"/>
      <w:r w:rsidRPr="00D8067C">
        <w:rPr>
          <w:rFonts w:asciiTheme="minorHAnsi" w:hAnsiTheme="minorHAnsi"/>
          <w:sz w:val="24"/>
          <w:szCs w:val="24"/>
        </w:rPr>
        <w:t xml:space="preserve"> brings underrepresented youth into gardens at a critical time in their intellectual development with the goal of broadening the factors that support their motivation to pursue STEM careers and educational pathways. Grounded in self-determination theory, t</w:t>
      </w:r>
      <w:r w:rsidRPr="00D8067C">
        <w:rPr>
          <w:rFonts w:asciiTheme="minorHAnsi" w:eastAsia="Times New Roman" w:hAnsiTheme="minorHAnsi" w:cs="Times New Roman"/>
          <w:sz w:val="24"/>
          <w:szCs w:val="24"/>
        </w:rPr>
        <w:t>his longitudinal study measured students’ perceptions of belonging, competence, autonomy, and engagement in gardening experiences, and teacher-reports of students’ re-engagement, to predict four science outcomes: engagement, learning, science grades, and academic identity in science. Findings suggest that garden-based activities show promise for increasing students’ engagement and learning in science, and in fostering students’ long-term interest in pursuing science.</w:t>
      </w:r>
      <w:r w:rsidR="007A5422">
        <w:rPr>
          <w:rFonts w:asciiTheme="minorHAnsi" w:eastAsia="Times New Roman" w:hAnsiTheme="minorHAnsi" w:cs="Times New Roman"/>
          <w:sz w:val="24"/>
          <w:szCs w:val="24"/>
        </w:rPr>
        <w:t xml:space="preserve"> </w:t>
      </w:r>
    </w:p>
    <w:p w14:paraId="69AB4F8B" w14:textId="628CF2E0" w:rsidR="007A5422" w:rsidRDefault="007A5422" w:rsidP="00507EB2">
      <w:pPr>
        <w:tabs>
          <w:tab w:val="left" w:pos="-90"/>
        </w:tabs>
        <w:spacing w:after="0" w:line="240" w:lineRule="auto"/>
        <w:rPr>
          <w:rFonts w:asciiTheme="minorHAnsi" w:hAnsiTheme="minorHAnsi"/>
          <w:sz w:val="24"/>
          <w:szCs w:val="24"/>
        </w:rPr>
      </w:pPr>
      <w:r>
        <w:rPr>
          <w:rFonts w:asciiTheme="minorHAnsi" w:hAnsiTheme="minorHAnsi"/>
          <w:sz w:val="24"/>
          <w:szCs w:val="24"/>
        </w:rPr>
        <w:t xml:space="preserve">Two </w:t>
      </w:r>
      <w:r w:rsidR="00450414" w:rsidRPr="00D8067C">
        <w:rPr>
          <w:rFonts w:asciiTheme="minorHAnsi" w:hAnsiTheme="minorHAnsi"/>
          <w:sz w:val="24"/>
          <w:szCs w:val="24"/>
        </w:rPr>
        <w:t>3-minute videos about the project are</w:t>
      </w:r>
      <w:r w:rsidR="00A4429F">
        <w:rPr>
          <w:rFonts w:asciiTheme="minorHAnsi" w:hAnsiTheme="minorHAnsi"/>
          <w:sz w:val="24"/>
          <w:szCs w:val="24"/>
        </w:rPr>
        <w:t xml:space="preserve"> </w:t>
      </w:r>
      <w:r w:rsidR="00450414" w:rsidRPr="00D8067C">
        <w:rPr>
          <w:rFonts w:asciiTheme="minorHAnsi" w:hAnsiTheme="minorHAnsi"/>
          <w:sz w:val="24"/>
          <w:szCs w:val="24"/>
        </w:rPr>
        <w:t xml:space="preserve">available at:   </w:t>
      </w:r>
    </w:p>
    <w:p w14:paraId="63AB475A" w14:textId="6C17653B" w:rsidR="00A4429F" w:rsidRPr="007A5422" w:rsidRDefault="00396DFD" w:rsidP="00507EB2">
      <w:pPr>
        <w:tabs>
          <w:tab w:val="left" w:pos="-90"/>
        </w:tabs>
        <w:spacing w:after="0" w:line="240" w:lineRule="auto"/>
        <w:rPr>
          <w:rFonts w:asciiTheme="minorHAnsi" w:eastAsia="Times New Roman" w:hAnsiTheme="minorHAnsi" w:cs="Times New Roman"/>
          <w:sz w:val="24"/>
          <w:szCs w:val="24"/>
        </w:rPr>
      </w:pPr>
      <w:hyperlink r:id="rId110">
        <w:r w:rsidR="00450414" w:rsidRPr="00D8067C">
          <w:rPr>
            <w:rFonts w:asciiTheme="minorHAnsi" w:hAnsiTheme="minorHAnsi"/>
            <w:color w:val="1155CC"/>
            <w:sz w:val="24"/>
            <w:szCs w:val="24"/>
            <w:u w:val="single"/>
          </w:rPr>
          <w:t>http://resourcecenters2015.videohall.com/presentations/542</w:t>
        </w:r>
      </w:hyperlink>
      <w:r w:rsidR="00450414" w:rsidRPr="00D8067C">
        <w:rPr>
          <w:rFonts w:asciiTheme="minorHAnsi" w:hAnsiTheme="minorHAnsi"/>
          <w:sz w:val="24"/>
          <w:szCs w:val="24"/>
        </w:rPr>
        <w:t xml:space="preserve"> and </w:t>
      </w:r>
      <w:hyperlink r:id="rId111">
        <w:r w:rsidR="00450414" w:rsidRPr="00A4429F">
          <w:rPr>
            <w:rFonts w:asciiTheme="minorHAnsi" w:hAnsiTheme="minorHAnsi"/>
            <w:color w:val="0070C0"/>
            <w:sz w:val="24"/>
            <w:szCs w:val="24"/>
            <w:u w:val="single"/>
          </w:rPr>
          <w:t>http://stemforall2017.videohall.com/presentations/914</w:t>
        </w:r>
      </w:hyperlink>
      <w:r w:rsidR="00450414" w:rsidRPr="00D8067C">
        <w:rPr>
          <w:rFonts w:asciiTheme="minorHAnsi" w:hAnsiTheme="minorHAnsi"/>
          <w:color w:val="DD2222"/>
          <w:sz w:val="24"/>
          <w:szCs w:val="24"/>
        </w:rPr>
        <w:t xml:space="preserve">. </w:t>
      </w:r>
    </w:p>
    <w:p w14:paraId="4FAB7319" w14:textId="3CDD340B" w:rsidR="006F7C2B" w:rsidRPr="00D8067C" w:rsidRDefault="00450414" w:rsidP="00507EB2">
      <w:pPr>
        <w:tabs>
          <w:tab w:val="left" w:pos="-90"/>
        </w:tabs>
        <w:spacing w:after="0" w:line="240" w:lineRule="auto"/>
        <w:rPr>
          <w:rFonts w:asciiTheme="minorHAnsi" w:hAnsiTheme="minorHAnsi"/>
          <w:color w:val="DD2222"/>
          <w:sz w:val="24"/>
          <w:szCs w:val="24"/>
        </w:rPr>
      </w:pPr>
      <w:r w:rsidRPr="00A4429F">
        <w:rPr>
          <w:rFonts w:asciiTheme="minorHAnsi" w:hAnsiTheme="minorHAnsi"/>
          <w:color w:val="auto"/>
          <w:sz w:val="24"/>
          <w:szCs w:val="24"/>
        </w:rPr>
        <w:t xml:space="preserve">See flyer: </w:t>
      </w:r>
      <w:hyperlink r:id="rId112">
        <w:r w:rsidRPr="00A4429F">
          <w:rPr>
            <w:rFonts w:asciiTheme="minorHAnsi" w:hAnsiTheme="minorHAnsi"/>
            <w:color w:val="0070C0"/>
            <w:sz w:val="24"/>
            <w:szCs w:val="24"/>
            <w:u w:val="single"/>
          </w:rPr>
          <w:t>https://sites.google.com/a/pdx.edu/science-in-the-learning-gardens-scilg/</w:t>
        </w:r>
      </w:hyperlink>
      <w:r w:rsidRPr="00A4429F">
        <w:rPr>
          <w:rFonts w:asciiTheme="minorHAnsi" w:hAnsiTheme="minorHAnsi"/>
          <w:color w:val="0070C0"/>
          <w:sz w:val="24"/>
          <w:szCs w:val="24"/>
        </w:rPr>
        <w:t xml:space="preserve">  </w:t>
      </w:r>
    </w:p>
    <w:p w14:paraId="7F6B7280" w14:textId="0B67A136" w:rsidR="006F7C2B" w:rsidRPr="00D8067C" w:rsidRDefault="007A5422" w:rsidP="00507EB2">
      <w:pPr>
        <w:tabs>
          <w:tab w:val="left" w:pos="-90"/>
        </w:tabs>
        <w:spacing w:after="0" w:line="240" w:lineRule="auto"/>
        <w:rPr>
          <w:rFonts w:asciiTheme="minorHAnsi" w:hAnsiTheme="minorHAnsi"/>
          <w:sz w:val="24"/>
          <w:szCs w:val="24"/>
        </w:rPr>
      </w:pPr>
      <w:r>
        <w:rPr>
          <w:rFonts w:asciiTheme="minorHAnsi" w:hAnsiTheme="minorHAnsi"/>
          <w:sz w:val="24"/>
          <w:szCs w:val="24"/>
        </w:rPr>
        <w:t>More</w:t>
      </w:r>
      <w:r w:rsidR="00450414" w:rsidRPr="00D8067C">
        <w:rPr>
          <w:rFonts w:asciiTheme="minorHAnsi" w:hAnsiTheme="minorHAnsi"/>
          <w:sz w:val="24"/>
          <w:szCs w:val="24"/>
        </w:rPr>
        <w:t xml:space="preserve"> info available soon at </w:t>
      </w:r>
      <w:hyperlink r:id="rId113" w:history="1">
        <w:r w:rsidRPr="007A5422">
          <w:rPr>
            <w:rStyle w:val="Hyperlink"/>
            <w:rFonts w:asciiTheme="minorHAnsi" w:hAnsiTheme="minorHAnsi"/>
          </w:rPr>
          <w:t>https://sites.google.com/a/pdx.edu/science-in-the-learning-gardens-scilg/</w:t>
        </w:r>
      </w:hyperlink>
      <w:r w:rsidR="00450414" w:rsidRPr="00D8067C">
        <w:rPr>
          <w:rFonts w:asciiTheme="minorHAnsi" w:hAnsiTheme="minorHAnsi"/>
          <w:sz w:val="24"/>
          <w:szCs w:val="24"/>
        </w:rPr>
        <w:t xml:space="preserve"> </w:t>
      </w:r>
    </w:p>
    <w:p w14:paraId="5C0C51C6" w14:textId="77777777" w:rsidR="007A5422" w:rsidRPr="00D8067C" w:rsidRDefault="007A5422" w:rsidP="007A5422">
      <w:pPr>
        <w:tabs>
          <w:tab w:val="left" w:pos="450"/>
        </w:tabs>
        <w:spacing w:after="0" w:line="240" w:lineRule="auto"/>
        <w:rPr>
          <w:rFonts w:asciiTheme="minorHAnsi" w:hAnsiTheme="minorHAnsi"/>
          <w:sz w:val="24"/>
          <w:szCs w:val="24"/>
        </w:rPr>
      </w:pPr>
      <w:bookmarkStart w:id="13" w:name="_26in1rg" w:colFirst="0" w:colLast="0"/>
      <w:bookmarkEnd w:id="13"/>
      <w:r w:rsidRPr="00D8067C">
        <w:rPr>
          <w:rFonts w:asciiTheme="minorHAnsi" w:hAnsiTheme="minorHAnsi"/>
          <w:b/>
          <w:sz w:val="24"/>
          <w:szCs w:val="24"/>
        </w:rPr>
        <w:lastRenderedPageBreak/>
        <w:t>Edible Schoolyard</w:t>
      </w:r>
      <w:r w:rsidRPr="00D8067C">
        <w:rPr>
          <w:rFonts w:asciiTheme="minorHAnsi" w:hAnsiTheme="minorHAnsi"/>
          <w:sz w:val="24"/>
          <w:szCs w:val="24"/>
        </w:rPr>
        <w:t xml:space="preserve"> has compiled a literature review of academic studies demonstrating the positive impacts of school garden and </w:t>
      </w:r>
      <w:proofErr w:type="spellStart"/>
      <w:r w:rsidRPr="00D8067C">
        <w:rPr>
          <w:rFonts w:asciiTheme="minorHAnsi" w:hAnsiTheme="minorHAnsi"/>
          <w:sz w:val="24"/>
          <w:szCs w:val="24"/>
        </w:rPr>
        <w:t>farm-to-school</w:t>
      </w:r>
      <w:proofErr w:type="spellEnd"/>
      <w:r w:rsidRPr="00D8067C">
        <w:rPr>
          <w:rFonts w:asciiTheme="minorHAnsi" w:hAnsiTheme="minorHAnsi"/>
          <w:sz w:val="24"/>
          <w:szCs w:val="24"/>
        </w:rPr>
        <w:t xml:space="preserve"> programs organized by topics including: academic performance, fruit/vegetable consumption, attitudes towards math and science learning, etc. </w:t>
      </w:r>
      <w:r w:rsidRPr="00D8067C">
        <w:rPr>
          <w:rFonts w:asciiTheme="minorHAnsi" w:hAnsiTheme="minorHAnsi"/>
          <w:sz w:val="24"/>
          <w:szCs w:val="24"/>
        </w:rPr>
        <w:br/>
        <w:t xml:space="preserve">Free, downloadable citations of recent studies can be found here:  </w:t>
      </w:r>
      <w:hyperlink r:id="rId114">
        <w:r w:rsidRPr="00D8067C">
          <w:rPr>
            <w:rFonts w:asciiTheme="minorHAnsi" w:hAnsiTheme="minorHAnsi"/>
            <w:color w:val="0000FF"/>
            <w:sz w:val="24"/>
            <w:szCs w:val="24"/>
            <w:u w:val="single"/>
          </w:rPr>
          <w:t>http://edibleschoolyard.org/resource/benefits-edible-education-literature-summaries</w:t>
        </w:r>
      </w:hyperlink>
    </w:p>
    <w:p w14:paraId="5FAA02E0" w14:textId="77777777" w:rsidR="007A5422" w:rsidRDefault="007A5422" w:rsidP="00507EB2">
      <w:pPr>
        <w:pStyle w:val="Heading1"/>
        <w:spacing w:before="0" w:after="0" w:line="240" w:lineRule="auto"/>
        <w:rPr>
          <w:rFonts w:asciiTheme="minorHAnsi" w:hAnsiTheme="minorHAnsi"/>
        </w:rPr>
      </w:pPr>
    </w:p>
    <w:p w14:paraId="58149255" w14:textId="77777777" w:rsidR="006F7C2B" w:rsidRPr="00D8067C" w:rsidRDefault="00450414" w:rsidP="00507EB2">
      <w:pPr>
        <w:pStyle w:val="Heading1"/>
        <w:spacing w:before="0" w:after="0" w:line="240" w:lineRule="auto"/>
        <w:rPr>
          <w:rFonts w:asciiTheme="minorHAnsi" w:hAnsiTheme="minorHAnsi"/>
        </w:rPr>
      </w:pPr>
      <w:r w:rsidRPr="00D8067C">
        <w:rPr>
          <w:rFonts w:asciiTheme="minorHAnsi" w:hAnsiTheme="minorHAnsi"/>
        </w:rPr>
        <w:t>Additional School Garden Reading</w:t>
      </w:r>
    </w:p>
    <w:p w14:paraId="283EAE35" w14:textId="77777777" w:rsidR="006F7C2B" w:rsidRPr="00D8067C" w:rsidRDefault="00450414" w:rsidP="00507EB2">
      <w:pPr>
        <w:numPr>
          <w:ilvl w:val="0"/>
          <w:numId w:val="11"/>
        </w:numPr>
        <w:tabs>
          <w:tab w:val="left" w:pos="450"/>
        </w:tabs>
        <w:spacing w:after="0" w:line="240" w:lineRule="auto"/>
        <w:ind w:hanging="360"/>
        <w:contextualSpacing/>
        <w:rPr>
          <w:rFonts w:asciiTheme="minorHAnsi" w:hAnsiTheme="minorHAnsi"/>
          <w:sz w:val="24"/>
          <w:szCs w:val="24"/>
        </w:rPr>
      </w:pPr>
      <w:r w:rsidRPr="00D8067C">
        <w:rPr>
          <w:rFonts w:asciiTheme="minorHAnsi" w:hAnsiTheme="minorHAnsi"/>
          <w:sz w:val="24"/>
          <w:szCs w:val="24"/>
        </w:rPr>
        <w:t xml:space="preserve">Williams, D., &amp; Brown, J. (2012).  </w:t>
      </w:r>
      <w:r w:rsidRPr="00D8067C">
        <w:rPr>
          <w:rFonts w:asciiTheme="minorHAnsi" w:hAnsiTheme="minorHAnsi"/>
          <w:i/>
          <w:sz w:val="24"/>
          <w:szCs w:val="24"/>
        </w:rPr>
        <w:t xml:space="preserve">Learning Gardens and Sustainability Education: Bringing Life to Schools and Schools to Life.  </w:t>
      </w:r>
      <w:r w:rsidRPr="00D8067C">
        <w:rPr>
          <w:rFonts w:asciiTheme="minorHAnsi" w:hAnsiTheme="minorHAnsi"/>
          <w:sz w:val="24"/>
          <w:szCs w:val="24"/>
        </w:rPr>
        <w:t xml:space="preserve">New York, NY: Routledge. </w:t>
      </w:r>
      <w:hyperlink r:id="rId115">
        <w:r w:rsidRPr="00D8067C">
          <w:rPr>
            <w:rFonts w:asciiTheme="minorHAnsi" w:hAnsiTheme="minorHAnsi"/>
            <w:color w:val="0000FF"/>
            <w:sz w:val="24"/>
            <w:szCs w:val="24"/>
            <w:u w:val="single"/>
          </w:rPr>
          <w:t>http://www.amazon.com/Learning-Gardens-Sustainability-Education-Bringing/dp/0415899826</w:t>
        </w:r>
      </w:hyperlink>
    </w:p>
    <w:p w14:paraId="07ADED3E" w14:textId="77777777" w:rsidR="006F7C2B" w:rsidRPr="007A5422" w:rsidRDefault="00450414" w:rsidP="00507EB2">
      <w:pPr>
        <w:numPr>
          <w:ilvl w:val="0"/>
          <w:numId w:val="11"/>
        </w:numPr>
        <w:tabs>
          <w:tab w:val="left" w:pos="450"/>
        </w:tabs>
        <w:spacing w:after="0" w:line="240" w:lineRule="auto"/>
        <w:ind w:hanging="360"/>
        <w:contextualSpacing/>
        <w:rPr>
          <w:rFonts w:asciiTheme="minorHAnsi" w:hAnsiTheme="minorHAnsi"/>
          <w:color w:val="auto"/>
          <w:sz w:val="24"/>
          <w:szCs w:val="24"/>
        </w:rPr>
      </w:pPr>
      <w:r w:rsidRPr="007A5422">
        <w:rPr>
          <w:rFonts w:asciiTheme="minorHAnsi" w:hAnsiTheme="minorHAnsi"/>
          <w:color w:val="auto"/>
          <w:sz w:val="24"/>
          <w:szCs w:val="24"/>
        </w:rPr>
        <w:t xml:space="preserve">Williams, D. R. &amp; Anderson, J. A. (2015). </w:t>
      </w:r>
      <w:r w:rsidRPr="007A5422">
        <w:rPr>
          <w:rFonts w:asciiTheme="minorHAnsi" w:eastAsia="Times New Roman" w:hAnsiTheme="minorHAnsi" w:cs="Times New Roman"/>
          <w:color w:val="auto"/>
          <w:sz w:val="24"/>
          <w:szCs w:val="24"/>
        </w:rPr>
        <w:t>Tongue-tied no more: Diversity pedagogy and sense   of place in the Learning Gardens.</w:t>
      </w:r>
      <w:r w:rsidRPr="007A5422">
        <w:rPr>
          <w:rFonts w:asciiTheme="minorHAnsi" w:hAnsiTheme="minorHAnsi"/>
          <w:color w:val="auto"/>
          <w:sz w:val="24"/>
          <w:szCs w:val="24"/>
        </w:rPr>
        <w:t xml:space="preserve"> </w:t>
      </w:r>
      <w:r w:rsidRPr="007A5422">
        <w:rPr>
          <w:rFonts w:asciiTheme="minorHAnsi" w:hAnsiTheme="minorHAnsi"/>
          <w:i/>
          <w:color w:val="auto"/>
          <w:sz w:val="24"/>
          <w:szCs w:val="24"/>
        </w:rPr>
        <w:t>Canadian Journal of Environmental Education</w:t>
      </w:r>
      <w:r w:rsidRPr="007A5422">
        <w:rPr>
          <w:rFonts w:asciiTheme="minorHAnsi" w:hAnsiTheme="minorHAnsi"/>
          <w:color w:val="auto"/>
          <w:sz w:val="24"/>
          <w:szCs w:val="24"/>
        </w:rPr>
        <w:t xml:space="preserve"> </w:t>
      </w:r>
      <w:r w:rsidRPr="007A5422">
        <w:rPr>
          <w:rFonts w:asciiTheme="minorHAnsi" w:hAnsiTheme="minorHAnsi"/>
          <w:i/>
          <w:color w:val="auto"/>
          <w:sz w:val="24"/>
          <w:szCs w:val="24"/>
        </w:rPr>
        <w:t>20</w:t>
      </w:r>
      <w:r w:rsidRPr="007A5422">
        <w:rPr>
          <w:rFonts w:asciiTheme="minorHAnsi" w:hAnsiTheme="minorHAnsi"/>
          <w:color w:val="auto"/>
          <w:sz w:val="24"/>
          <w:szCs w:val="24"/>
        </w:rPr>
        <w:t>: 26-46.</w:t>
      </w:r>
    </w:p>
    <w:p w14:paraId="367309AA" w14:textId="77777777" w:rsidR="006F7C2B" w:rsidRPr="00D8067C" w:rsidRDefault="00450414" w:rsidP="00507EB2">
      <w:pPr>
        <w:numPr>
          <w:ilvl w:val="0"/>
          <w:numId w:val="11"/>
        </w:numPr>
        <w:tabs>
          <w:tab w:val="left" w:pos="450"/>
        </w:tabs>
        <w:spacing w:after="0" w:line="240" w:lineRule="auto"/>
        <w:ind w:hanging="360"/>
        <w:contextualSpacing/>
        <w:rPr>
          <w:rFonts w:asciiTheme="minorHAnsi" w:hAnsiTheme="minorHAnsi"/>
          <w:sz w:val="24"/>
          <w:szCs w:val="24"/>
        </w:rPr>
      </w:pPr>
      <w:r w:rsidRPr="00D8067C">
        <w:rPr>
          <w:rFonts w:asciiTheme="minorHAnsi" w:hAnsiTheme="minorHAnsi"/>
          <w:sz w:val="24"/>
          <w:szCs w:val="24"/>
        </w:rPr>
        <w:t>Rogue Valley Farm to School has compiled an extensive list of books (including a selection for younger readers) and films about food, farming, eating, and agriculture:</w:t>
      </w:r>
    </w:p>
    <w:p w14:paraId="764683B0" w14:textId="77777777" w:rsidR="006F7C2B" w:rsidRPr="00D8067C" w:rsidRDefault="00396DFD" w:rsidP="00507EB2">
      <w:pPr>
        <w:numPr>
          <w:ilvl w:val="0"/>
          <w:numId w:val="11"/>
        </w:numPr>
        <w:tabs>
          <w:tab w:val="left" w:pos="450"/>
        </w:tabs>
        <w:spacing w:after="0" w:line="240" w:lineRule="auto"/>
        <w:ind w:hanging="360"/>
        <w:contextualSpacing/>
        <w:rPr>
          <w:rFonts w:asciiTheme="minorHAnsi" w:hAnsiTheme="minorHAnsi"/>
          <w:sz w:val="24"/>
          <w:szCs w:val="24"/>
        </w:rPr>
      </w:pPr>
      <w:hyperlink r:id="rId116">
        <w:r w:rsidR="00450414" w:rsidRPr="00D8067C">
          <w:rPr>
            <w:rFonts w:asciiTheme="minorHAnsi" w:hAnsiTheme="minorHAnsi"/>
            <w:color w:val="0000FF"/>
            <w:sz w:val="24"/>
            <w:szCs w:val="24"/>
            <w:u w:val="single"/>
          </w:rPr>
          <w:t>http://www.rvfarm2school.org/book-and-film-list/</w:t>
        </w:r>
      </w:hyperlink>
    </w:p>
    <w:p w14:paraId="0A36FB57" w14:textId="77777777" w:rsidR="006F7C2B" w:rsidRPr="00D8067C" w:rsidRDefault="00450414" w:rsidP="00507EB2">
      <w:pPr>
        <w:numPr>
          <w:ilvl w:val="0"/>
          <w:numId w:val="11"/>
        </w:numPr>
        <w:tabs>
          <w:tab w:val="left" w:pos="450"/>
        </w:tabs>
        <w:spacing w:after="0" w:line="240" w:lineRule="auto"/>
        <w:ind w:hanging="360"/>
        <w:contextualSpacing/>
        <w:rPr>
          <w:rFonts w:asciiTheme="minorHAnsi" w:hAnsiTheme="minorHAnsi"/>
          <w:sz w:val="24"/>
          <w:szCs w:val="24"/>
        </w:rPr>
      </w:pPr>
      <w:r w:rsidRPr="00D8067C">
        <w:rPr>
          <w:rFonts w:asciiTheme="minorHAnsi" w:hAnsiTheme="minorHAnsi"/>
          <w:sz w:val="24"/>
          <w:szCs w:val="24"/>
        </w:rPr>
        <w:t xml:space="preserve">Growing Gardens has list of books and other resources, including a list of Spanish-language garden resources: </w:t>
      </w:r>
      <w:hyperlink r:id="rId117">
        <w:r w:rsidRPr="00D8067C">
          <w:rPr>
            <w:rFonts w:asciiTheme="minorHAnsi" w:hAnsiTheme="minorHAnsi"/>
            <w:color w:val="0000FF"/>
            <w:sz w:val="24"/>
            <w:szCs w:val="24"/>
            <w:u w:val="single"/>
          </w:rPr>
          <w:t>http://growing-gardens.org/portland-gardening-resources/books-and-links/</w:t>
        </w:r>
      </w:hyperlink>
    </w:p>
    <w:p w14:paraId="7A54EA94" w14:textId="77777777" w:rsidR="006F7C2B" w:rsidRPr="00D8067C" w:rsidRDefault="00450414" w:rsidP="00507EB2">
      <w:pPr>
        <w:numPr>
          <w:ilvl w:val="0"/>
          <w:numId w:val="11"/>
        </w:numPr>
        <w:tabs>
          <w:tab w:val="left" w:pos="450"/>
        </w:tabs>
        <w:spacing w:after="0" w:line="240" w:lineRule="auto"/>
        <w:ind w:hanging="360"/>
        <w:contextualSpacing/>
        <w:rPr>
          <w:rFonts w:asciiTheme="minorHAnsi" w:hAnsiTheme="minorHAnsi"/>
          <w:sz w:val="24"/>
          <w:szCs w:val="24"/>
        </w:rPr>
      </w:pPr>
      <w:r w:rsidRPr="00D8067C">
        <w:rPr>
          <w:rFonts w:asciiTheme="minorHAnsi" w:hAnsiTheme="minorHAnsi"/>
          <w:sz w:val="24"/>
          <w:szCs w:val="24"/>
        </w:rPr>
        <w:t>Slow Food USA has compiled a School Garden Guide, with chapters on practical topics from fundraising to curriculum options and strategies. Free download</w:t>
      </w:r>
      <w:r w:rsidRPr="00D8067C">
        <w:rPr>
          <w:rFonts w:asciiTheme="minorHAnsi" w:hAnsiTheme="minorHAnsi"/>
          <w:sz w:val="24"/>
          <w:szCs w:val="24"/>
        </w:rPr>
        <w:br/>
      </w:r>
      <w:hyperlink r:id="rId118" w:anchor="school-garden-guide">
        <w:r w:rsidRPr="00D8067C">
          <w:rPr>
            <w:rFonts w:asciiTheme="minorHAnsi" w:hAnsiTheme="minorHAnsi"/>
            <w:color w:val="0000FF"/>
            <w:sz w:val="24"/>
            <w:szCs w:val="24"/>
            <w:u w:val="single"/>
          </w:rPr>
          <w:t>http://gardens.slowfoodusa.org/resources~#school-garden-guide</w:t>
        </w:r>
      </w:hyperlink>
      <w:r w:rsidRPr="00D8067C">
        <w:rPr>
          <w:rFonts w:asciiTheme="minorHAnsi" w:hAnsiTheme="minorHAnsi"/>
          <w:sz w:val="24"/>
          <w:szCs w:val="24"/>
        </w:rPr>
        <w:t xml:space="preserve"> </w:t>
      </w:r>
    </w:p>
    <w:p w14:paraId="26B835E4" w14:textId="77777777" w:rsidR="006F7C2B" w:rsidRPr="00D8067C" w:rsidRDefault="006F7C2B" w:rsidP="00507EB2">
      <w:pPr>
        <w:spacing w:after="0" w:line="240" w:lineRule="auto"/>
        <w:jc w:val="center"/>
        <w:rPr>
          <w:rFonts w:asciiTheme="minorHAnsi" w:hAnsiTheme="minorHAnsi"/>
          <w:b/>
          <w:sz w:val="28"/>
          <w:szCs w:val="28"/>
          <w:u w:val="single"/>
        </w:rPr>
      </w:pPr>
    </w:p>
    <w:p w14:paraId="03F824B4" w14:textId="77777777" w:rsidR="006F7C2B" w:rsidRPr="00D8067C" w:rsidRDefault="00450414" w:rsidP="00507EB2">
      <w:pPr>
        <w:pStyle w:val="Heading1"/>
        <w:spacing w:before="0" w:after="0" w:line="240" w:lineRule="auto"/>
        <w:rPr>
          <w:rFonts w:asciiTheme="minorHAnsi" w:hAnsiTheme="minorHAnsi"/>
        </w:rPr>
      </w:pPr>
      <w:bookmarkStart w:id="14" w:name="_lnxbz9" w:colFirst="0" w:colLast="0"/>
      <w:bookmarkEnd w:id="14"/>
      <w:r w:rsidRPr="00D8067C">
        <w:rPr>
          <w:rFonts w:asciiTheme="minorHAnsi" w:hAnsiTheme="minorHAnsi"/>
        </w:rPr>
        <w:br w:type="page"/>
      </w:r>
      <w:r w:rsidRPr="00D8067C">
        <w:rPr>
          <w:rFonts w:asciiTheme="minorHAnsi" w:hAnsiTheme="minorHAnsi"/>
        </w:rPr>
        <w:lastRenderedPageBreak/>
        <w:t>Relationships, Policy Change and Garden Funding</w:t>
      </w:r>
    </w:p>
    <w:p w14:paraId="61A4BBB2" w14:textId="77777777" w:rsidR="006F7C2B" w:rsidRPr="00D8067C" w:rsidRDefault="00450414" w:rsidP="00507EB2">
      <w:pPr>
        <w:spacing w:after="0" w:line="240" w:lineRule="auto"/>
        <w:rPr>
          <w:rFonts w:asciiTheme="minorHAnsi" w:hAnsiTheme="minorHAnsi"/>
          <w:b/>
          <w:sz w:val="24"/>
          <w:szCs w:val="24"/>
        </w:rPr>
      </w:pPr>
      <w:r w:rsidRPr="00D8067C">
        <w:rPr>
          <w:rFonts w:asciiTheme="minorHAnsi" w:hAnsiTheme="minorHAnsi"/>
          <w:b/>
          <w:sz w:val="24"/>
          <w:szCs w:val="24"/>
        </w:rPr>
        <w:t>Policy and Funding Decisions by Government Officials Depend on Relationships.</w:t>
      </w:r>
    </w:p>
    <w:p w14:paraId="07C17F3F" w14:textId="77777777" w:rsidR="006F7C2B" w:rsidRPr="00D8067C" w:rsidRDefault="00450414" w:rsidP="00507EB2">
      <w:pPr>
        <w:spacing w:after="0" w:line="240" w:lineRule="auto"/>
        <w:rPr>
          <w:rFonts w:asciiTheme="minorHAnsi" w:hAnsiTheme="minorHAnsi"/>
          <w:sz w:val="24"/>
          <w:szCs w:val="24"/>
        </w:rPr>
      </w:pPr>
      <w:r w:rsidRPr="00D8067C">
        <w:rPr>
          <w:rFonts w:asciiTheme="minorHAnsi" w:hAnsiTheme="minorHAnsi"/>
          <w:b/>
          <w:sz w:val="24"/>
          <w:szCs w:val="24"/>
        </w:rPr>
        <w:t>Get to know your Mayor, City Council members, and Legislators.</w:t>
      </w:r>
      <w:r w:rsidRPr="00D8067C">
        <w:rPr>
          <w:rFonts w:asciiTheme="minorHAnsi" w:hAnsiTheme="minorHAnsi"/>
          <w:sz w:val="24"/>
          <w:szCs w:val="24"/>
        </w:rPr>
        <w:t xml:space="preserve"> </w:t>
      </w:r>
    </w:p>
    <w:p w14:paraId="253B56BA" w14:textId="77777777" w:rsidR="006F7C2B" w:rsidRPr="00D8067C"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 xml:space="preserve">Send them information about your program, and invite them to special events.  </w:t>
      </w:r>
    </w:p>
    <w:p w14:paraId="707AD1F1" w14:textId="77777777" w:rsidR="006F7C2B" w:rsidRPr="00D8067C"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 xml:space="preserve">They love coming to schools and interacting with happy families and kids.  </w:t>
      </w:r>
    </w:p>
    <w:p w14:paraId="32D5097B" w14:textId="77777777" w:rsidR="006F7C2B" w:rsidRPr="00D8067C"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 xml:space="preserve">You can also ask to make presentations to city council or the county board, about your school garden program’s accomplishments and needs.  Elected officials can help connect you with potential partners or funders, and can write letters in support of your grant applications. They can also use city resources to help you, such as involving the Parks department to help over the summer.  </w:t>
      </w:r>
    </w:p>
    <w:p w14:paraId="524BB9B4" w14:textId="5EF5A4DD" w:rsidR="006F7C2B" w:rsidRPr="007A5422" w:rsidRDefault="00450414" w:rsidP="00507EB2">
      <w:pPr>
        <w:spacing w:after="0" w:line="240" w:lineRule="auto"/>
        <w:rPr>
          <w:rFonts w:asciiTheme="minorHAnsi" w:hAnsiTheme="minorHAnsi"/>
          <w:sz w:val="24"/>
          <w:szCs w:val="24"/>
        </w:rPr>
      </w:pPr>
      <w:r w:rsidRPr="007A5422">
        <w:rPr>
          <w:rFonts w:asciiTheme="minorHAnsi" w:hAnsiTheme="minorHAnsi"/>
          <w:sz w:val="24"/>
          <w:szCs w:val="24"/>
        </w:rPr>
        <w:t>The Oregon Legislature sets the budgets for (public) education overall, and for the Oregon Farm to School and School Garden Grant Program. They allocated $4.5 million dollars for the programs in 2015-17</w:t>
      </w:r>
      <w:r w:rsidR="007A5422">
        <w:rPr>
          <w:rFonts w:asciiTheme="minorHAnsi" w:hAnsiTheme="minorHAnsi"/>
          <w:sz w:val="24"/>
          <w:szCs w:val="24"/>
        </w:rPr>
        <w:t xml:space="preserve"> and again for 2017-2019</w:t>
      </w:r>
      <w:r w:rsidRPr="007A5422">
        <w:rPr>
          <w:rFonts w:asciiTheme="minorHAnsi" w:hAnsiTheme="minorHAnsi"/>
          <w:sz w:val="24"/>
          <w:szCs w:val="24"/>
        </w:rPr>
        <w:t xml:space="preserve">, including nearly $900,000 for “food, agriculture, and garden-based education.” It is critical for legislators from all around the state to hear that these programs matter, </w:t>
      </w:r>
      <w:r w:rsidRPr="007A5422">
        <w:rPr>
          <w:rFonts w:asciiTheme="minorHAnsi" w:hAnsiTheme="minorHAnsi"/>
          <w:sz w:val="24"/>
          <w:szCs w:val="24"/>
        </w:rPr>
        <w:br/>
      </w:r>
      <w:r w:rsidRPr="007A5422">
        <w:rPr>
          <w:rFonts w:asciiTheme="minorHAnsi" w:hAnsiTheme="minorHAnsi"/>
          <w:i/>
          <w:sz w:val="24"/>
          <w:szCs w:val="24"/>
        </w:rPr>
        <w:t xml:space="preserve">or else they will reduce that funding. </w:t>
      </w:r>
    </w:p>
    <w:p w14:paraId="3E201066" w14:textId="77777777" w:rsidR="006F7C2B" w:rsidRPr="00D8067C" w:rsidRDefault="00450414" w:rsidP="00507EB2">
      <w:pPr>
        <w:spacing w:after="0" w:line="240" w:lineRule="auto"/>
        <w:rPr>
          <w:rFonts w:asciiTheme="minorHAnsi" w:hAnsiTheme="minorHAnsi"/>
          <w:b/>
          <w:sz w:val="24"/>
          <w:szCs w:val="24"/>
        </w:rPr>
      </w:pPr>
      <w:r w:rsidRPr="00D8067C">
        <w:rPr>
          <w:rFonts w:asciiTheme="minorHAnsi" w:hAnsiTheme="minorHAnsi"/>
          <w:b/>
          <w:sz w:val="24"/>
          <w:szCs w:val="24"/>
        </w:rPr>
        <w:t xml:space="preserve">So make a plan to reach out to your elected officials this year!  </w:t>
      </w:r>
    </w:p>
    <w:p w14:paraId="6F21F165" w14:textId="7D997F7F" w:rsidR="006F7C2B" w:rsidRPr="00D8067C"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 xml:space="preserve">Find your legislator here: </w:t>
      </w:r>
      <w:hyperlink r:id="rId119">
        <w:r w:rsidRPr="00D8067C">
          <w:rPr>
            <w:rFonts w:asciiTheme="minorHAnsi" w:hAnsiTheme="minorHAnsi"/>
            <w:color w:val="0000FF"/>
            <w:sz w:val="24"/>
            <w:szCs w:val="24"/>
            <w:u w:val="single"/>
          </w:rPr>
          <w:t>https://www.oregonlegislature.gov/findyourlegislator/leg-districts.html</w:t>
        </w:r>
      </w:hyperlink>
      <w:r w:rsidRPr="00D8067C">
        <w:rPr>
          <w:rFonts w:asciiTheme="minorHAnsi" w:hAnsiTheme="minorHAnsi"/>
          <w:sz w:val="24"/>
          <w:szCs w:val="24"/>
        </w:rPr>
        <w:t xml:space="preserve"> </w:t>
      </w:r>
      <w:r w:rsidRPr="00D8067C">
        <w:rPr>
          <w:rFonts w:asciiTheme="minorHAnsi" w:hAnsiTheme="minorHAnsi"/>
          <w:sz w:val="24"/>
          <w:szCs w:val="24"/>
        </w:rPr>
        <w:br/>
      </w:r>
    </w:p>
    <w:p w14:paraId="04368F74" w14:textId="77777777" w:rsidR="006F7C2B" w:rsidRPr="00D8067C" w:rsidRDefault="006F7C2B" w:rsidP="00507EB2">
      <w:pPr>
        <w:pBdr>
          <w:bottom w:val="single" w:sz="6" w:space="1" w:color="000000"/>
        </w:pBdr>
        <w:tabs>
          <w:tab w:val="left" w:pos="450"/>
        </w:tabs>
        <w:spacing w:after="0" w:line="240" w:lineRule="auto"/>
        <w:rPr>
          <w:rFonts w:asciiTheme="minorHAnsi" w:hAnsiTheme="minorHAnsi"/>
          <w:sz w:val="24"/>
          <w:szCs w:val="24"/>
        </w:rPr>
      </w:pPr>
    </w:p>
    <w:p w14:paraId="04BD2067" w14:textId="77777777" w:rsidR="007A5422" w:rsidRDefault="007A5422" w:rsidP="00507EB2">
      <w:pPr>
        <w:spacing w:after="0" w:line="240" w:lineRule="auto"/>
        <w:jc w:val="center"/>
        <w:rPr>
          <w:rFonts w:asciiTheme="minorHAnsi" w:hAnsiTheme="minorHAnsi"/>
          <w:b/>
          <w:sz w:val="28"/>
          <w:szCs w:val="28"/>
        </w:rPr>
      </w:pPr>
    </w:p>
    <w:p w14:paraId="3C2A0E03" w14:textId="77777777" w:rsidR="006F7C2B" w:rsidRPr="00D8067C" w:rsidRDefault="00450414" w:rsidP="00507EB2">
      <w:pPr>
        <w:spacing w:after="0" w:line="240" w:lineRule="auto"/>
        <w:jc w:val="center"/>
        <w:rPr>
          <w:rFonts w:asciiTheme="minorHAnsi" w:hAnsiTheme="minorHAnsi"/>
          <w:b/>
          <w:sz w:val="28"/>
          <w:szCs w:val="28"/>
        </w:rPr>
      </w:pPr>
      <w:r w:rsidRPr="00D8067C">
        <w:rPr>
          <w:rFonts w:asciiTheme="minorHAnsi" w:hAnsiTheme="minorHAnsi"/>
          <w:b/>
          <w:sz w:val="28"/>
          <w:szCs w:val="28"/>
        </w:rPr>
        <w:t>Credits</w:t>
      </w:r>
    </w:p>
    <w:p w14:paraId="22E1BF0F" w14:textId="77777777" w:rsidR="006F7C2B" w:rsidRPr="00D8067C"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Thanks to the following for their help creating, editing, and updating this resource guide:</w:t>
      </w:r>
    </w:p>
    <w:p w14:paraId="496B6549" w14:textId="77777777" w:rsidR="006F7C2B"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First edition, 2014:  Megan O’Conner, (former) AmeriCorps Farm to School Educator at the Willamette Farm &amp; Food Coalition</w:t>
      </w:r>
    </w:p>
    <w:p w14:paraId="6690CD3B" w14:textId="77777777" w:rsidR="007A5422" w:rsidRPr="00D8067C" w:rsidRDefault="007A5422" w:rsidP="00507EB2">
      <w:pPr>
        <w:spacing w:after="0" w:line="240" w:lineRule="auto"/>
        <w:rPr>
          <w:rFonts w:asciiTheme="minorHAnsi" w:hAnsiTheme="minorHAnsi"/>
          <w:sz w:val="24"/>
          <w:szCs w:val="24"/>
        </w:rPr>
      </w:pPr>
    </w:p>
    <w:p w14:paraId="38197C42" w14:textId="77777777" w:rsidR="006F7C2B"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Second edition, 2015:  Djamila Moore, member of the School Garden Summit planning team</w:t>
      </w:r>
    </w:p>
    <w:p w14:paraId="5C1E4B04" w14:textId="77777777" w:rsidR="007A5422" w:rsidRPr="00D8067C" w:rsidRDefault="007A5422" w:rsidP="00507EB2">
      <w:pPr>
        <w:spacing w:after="0" w:line="240" w:lineRule="auto"/>
        <w:rPr>
          <w:rFonts w:asciiTheme="minorHAnsi" w:hAnsiTheme="minorHAnsi"/>
          <w:sz w:val="24"/>
          <w:szCs w:val="24"/>
        </w:rPr>
      </w:pPr>
    </w:p>
    <w:p w14:paraId="44C0C88B" w14:textId="77777777" w:rsidR="006F7C2B"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 xml:space="preserve">Third edition, 2016:   Djamila Moore (again!), Ken </w:t>
      </w:r>
      <w:proofErr w:type="spellStart"/>
      <w:r w:rsidRPr="00D8067C">
        <w:rPr>
          <w:rFonts w:asciiTheme="minorHAnsi" w:hAnsiTheme="minorHAnsi"/>
          <w:sz w:val="24"/>
          <w:szCs w:val="24"/>
        </w:rPr>
        <w:t>Jussaume</w:t>
      </w:r>
      <w:proofErr w:type="spellEnd"/>
      <w:r w:rsidRPr="00D8067C">
        <w:rPr>
          <w:rFonts w:asciiTheme="minorHAnsi" w:hAnsiTheme="minorHAnsi"/>
          <w:sz w:val="24"/>
          <w:szCs w:val="24"/>
        </w:rPr>
        <w:t xml:space="preserve">, AmeriCorps Farm to School Educator at the Willamette Farm &amp; Food Coalition, and Aaron </w:t>
      </w:r>
      <w:proofErr w:type="spellStart"/>
      <w:r w:rsidRPr="00D8067C">
        <w:rPr>
          <w:rFonts w:asciiTheme="minorHAnsi" w:hAnsiTheme="minorHAnsi"/>
          <w:sz w:val="24"/>
          <w:szCs w:val="24"/>
        </w:rPr>
        <w:t>Poplack</w:t>
      </w:r>
      <w:proofErr w:type="spellEnd"/>
      <w:r w:rsidRPr="00D8067C">
        <w:rPr>
          <w:rFonts w:asciiTheme="minorHAnsi" w:hAnsiTheme="minorHAnsi"/>
          <w:sz w:val="24"/>
          <w:szCs w:val="24"/>
        </w:rPr>
        <w:t xml:space="preserve">, Oregon 2015-16 </w:t>
      </w:r>
      <w:proofErr w:type="spellStart"/>
      <w:r w:rsidRPr="00D8067C">
        <w:rPr>
          <w:rFonts w:asciiTheme="minorHAnsi" w:hAnsiTheme="minorHAnsi"/>
          <w:sz w:val="24"/>
          <w:szCs w:val="24"/>
        </w:rPr>
        <w:t>FoodCorps</w:t>
      </w:r>
      <w:proofErr w:type="spellEnd"/>
      <w:r w:rsidRPr="00D8067C">
        <w:rPr>
          <w:rFonts w:asciiTheme="minorHAnsi" w:hAnsiTheme="minorHAnsi"/>
          <w:sz w:val="24"/>
          <w:szCs w:val="24"/>
        </w:rPr>
        <w:t xml:space="preserve"> Fellow</w:t>
      </w:r>
    </w:p>
    <w:p w14:paraId="1130B897" w14:textId="77777777" w:rsidR="007A5422" w:rsidRPr="00D8067C" w:rsidRDefault="007A5422" w:rsidP="00507EB2">
      <w:pPr>
        <w:spacing w:after="0" w:line="240" w:lineRule="auto"/>
        <w:rPr>
          <w:rFonts w:asciiTheme="minorHAnsi" w:hAnsiTheme="minorHAnsi"/>
          <w:sz w:val="24"/>
          <w:szCs w:val="24"/>
        </w:rPr>
      </w:pPr>
    </w:p>
    <w:p w14:paraId="32DA4ACC" w14:textId="77777777" w:rsidR="006F7C2B" w:rsidRPr="00D8067C"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 xml:space="preserve">Fourth edition, 2017:   Megan Kemple, Director, Oregon Farm to School and School Garden Network </w:t>
      </w:r>
    </w:p>
    <w:p w14:paraId="15262E0F" w14:textId="77777777" w:rsidR="007A5422" w:rsidRDefault="007A5422" w:rsidP="00507EB2">
      <w:pPr>
        <w:spacing w:after="0" w:line="240" w:lineRule="auto"/>
        <w:rPr>
          <w:rFonts w:asciiTheme="minorHAnsi" w:hAnsiTheme="minorHAnsi"/>
          <w:b/>
          <w:sz w:val="24"/>
          <w:szCs w:val="24"/>
        </w:rPr>
      </w:pPr>
    </w:p>
    <w:p w14:paraId="7B7446D4" w14:textId="77777777" w:rsidR="006F7C2B" w:rsidRPr="00D8067C" w:rsidRDefault="00450414" w:rsidP="00507EB2">
      <w:pPr>
        <w:spacing w:after="0" w:line="240" w:lineRule="auto"/>
        <w:rPr>
          <w:rFonts w:asciiTheme="minorHAnsi" w:hAnsiTheme="minorHAnsi"/>
          <w:sz w:val="24"/>
          <w:szCs w:val="24"/>
        </w:rPr>
      </w:pPr>
      <w:r w:rsidRPr="00D8067C">
        <w:rPr>
          <w:rFonts w:asciiTheme="minorHAnsi" w:hAnsiTheme="minorHAnsi"/>
          <w:b/>
          <w:sz w:val="24"/>
          <w:szCs w:val="24"/>
        </w:rPr>
        <w:t>See something missing or incorrect?</w:t>
      </w:r>
      <w:r w:rsidRPr="00D8067C">
        <w:rPr>
          <w:rFonts w:asciiTheme="minorHAnsi" w:hAnsiTheme="minorHAnsi"/>
          <w:sz w:val="24"/>
          <w:szCs w:val="24"/>
        </w:rPr>
        <w:t xml:space="preserve">  </w:t>
      </w:r>
      <w:r w:rsidRPr="00D8067C">
        <w:rPr>
          <w:rFonts w:asciiTheme="minorHAnsi" w:hAnsiTheme="minorHAnsi"/>
          <w:sz w:val="24"/>
          <w:szCs w:val="24"/>
        </w:rPr>
        <w:br/>
        <w:t xml:space="preserve">Email megan@oregonfarmtoschool.org to suggest updates.  </w:t>
      </w:r>
    </w:p>
    <w:p w14:paraId="36CE213C" w14:textId="47D2E3FC" w:rsidR="006F7C2B" w:rsidRPr="00D8067C" w:rsidRDefault="00450414" w:rsidP="00507EB2">
      <w:pPr>
        <w:spacing w:after="0" w:line="240" w:lineRule="auto"/>
        <w:rPr>
          <w:rFonts w:asciiTheme="minorHAnsi" w:hAnsiTheme="minorHAnsi"/>
          <w:sz w:val="24"/>
          <w:szCs w:val="24"/>
        </w:rPr>
      </w:pPr>
      <w:r w:rsidRPr="00D8067C">
        <w:rPr>
          <w:rFonts w:asciiTheme="minorHAnsi" w:hAnsiTheme="minorHAnsi"/>
          <w:sz w:val="24"/>
          <w:szCs w:val="24"/>
        </w:rPr>
        <w:t xml:space="preserve">   </w:t>
      </w:r>
      <w:r w:rsidRPr="00D8067C">
        <w:rPr>
          <w:rFonts w:asciiTheme="minorHAnsi" w:hAnsiTheme="minorHAnsi"/>
          <w:sz w:val="24"/>
          <w:szCs w:val="24"/>
        </w:rPr>
        <w:tab/>
      </w:r>
      <w:r w:rsidRPr="00D8067C">
        <w:rPr>
          <w:rFonts w:asciiTheme="minorHAnsi" w:hAnsiTheme="minorHAnsi"/>
          <w:sz w:val="24"/>
          <w:szCs w:val="24"/>
        </w:rPr>
        <w:tab/>
      </w:r>
      <w:r w:rsidRPr="00D8067C">
        <w:rPr>
          <w:rFonts w:asciiTheme="minorHAnsi" w:hAnsiTheme="minorHAnsi"/>
          <w:sz w:val="24"/>
          <w:szCs w:val="24"/>
        </w:rPr>
        <w:tab/>
      </w:r>
      <w:r w:rsidRPr="00D8067C">
        <w:rPr>
          <w:rFonts w:asciiTheme="minorHAnsi" w:hAnsiTheme="minorHAnsi"/>
          <w:sz w:val="24"/>
          <w:szCs w:val="24"/>
        </w:rPr>
        <w:tab/>
      </w:r>
      <w:r w:rsidRPr="00D8067C">
        <w:rPr>
          <w:rFonts w:asciiTheme="minorHAnsi" w:hAnsiTheme="minorHAnsi"/>
          <w:sz w:val="24"/>
          <w:szCs w:val="24"/>
        </w:rPr>
        <w:tab/>
      </w:r>
      <w:r w:rsidRPr="00D8067C">
        <w:rPr>
          <w:rFonts w:asciiTheme="minorHAnsi" w:hAnsiTheme="minorHAnsi"/>
          <w:sz w:val="24"/>
          <w:szCs w:val="24"/>
        </w:rPr>
        <w:tab/>
      </w:r>
      <w:r w:rsidRPr="00D8067C">
        <w:rPr>
          <w:rFonts w:asciiTheme="minorHAnsi" w:hAnsiTheme="minorHAnsi"/>
          <w:sz w:val="24"/>
          <w:szCs w:val="24"/>
        </w:rPr>
        <w:tab/>
      </w:r>
      <w:r w:rsidRPr="00D8067C">
        <w:rPr>
          <w:rFonts w:asciiTheme="minorHAnsi" w:hAnsiTheme="minorHAnsi"/>
          <w:sz w:val="24"/>
          <w:szCs w:val="24"/>
        </w:rPr>
        <w:tab/>
      </w:r>
      <w:r w:rsidRPr="00D8067C">
        <w:rPr>
          <w:rFonts w:asciiTheme="minorHAnsi" w:hAnsiTheme="minorHAnsi"/>
          <w:sz w:val="24"/>
          <w:szCs w:val="24"/>
        </w:rPr>
        <w:tab/>
      </w:r>
      <w:r w:rsidRPr="00D8067C">
        <w:rPr>
          <w:rFonts w:asciiTheme="minorHAnsi" w:hAnsiTheme="minorHAnsi"/>
          <w:sz w:val="24"/>
          <w:szCs w:val="24"/>
        </w:rPr>
        <w:tab/>
        <w:t xml:space="preserve">         </w:t>
      </w:r>
      <w:r w:rsidR="00F05E0A" w:rsidRPr="00F05E0A">
        <w:rPr>
          <w:rFonts w:asciiTheme="minorHAnsi" w:hAnsiTheme="minorHAnsi"/>
          <w:noProof/>
        </w:rPr>
        <w:drawing>
          <wp:inline distT="0" distB="0" distL="0" distR="0" wp14:anchorId="5629545F" wp14:editId="4CADB202">
            <wp:extent cx="1008185" cy="983377"/>
            <wp:effectExtent l="0" t="0" r="1905" b="7620"/>
            <wp:docPr id="4" name="Picture 4" descr="C:\Users\Megan\Documents\OFSSGN\logos\OFSSGN logo for web and digital.jpg" title="oregon farm t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Documents\OFSSGN\logos\OFSSGN logo for web and digital.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24181" cy="998979"/>
                    </a:xfrm>
                    <a:prstGeom prst="rect">
                      <a:avLst/>
                    </a:prstGeom>
                    <a:noFill/>
                    <a:ln>
                      <a:noFill/>
                    </a:ln>
                  </pic:spPr>
                </pic:pic>
              </a:graphicData>
            </a:graphic>
          </wp:inline>
        </w:drawing>
      </w:r>
    </w:p>
    <w:sectPr w:rsidR="006F7C2B" w:rsidRPr="00D8067C">
      <w:headerReference w:type="default" r:id="rId121"/>
      <w:footerReference w:type="default" r:id="rId122"/>
      <w:pgSz w:w="12240" w:h="15840"/>
      <w:pgMar w:top="1152" w:right="1152" w:bottom="1152" w:left="1152"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64195" w14:textId="77777777" w:rsidR="00552267" w:rsidRDefault="00552267">
      <w:pPr>
        <w:spacing w:after="0" w:line="240" w:lineRule="auto"/>
      </w:pPr>
      <w:r>
        <w:separator/>
      </w:r>
    </w:p>
  </w:endnote>
  <w:endnote w:type="continuationSeparator" w:id="0">
    <w:p w14:paraId="16FC6B29" w14:textId="77777777" w:rsidR="00552267" w:rsidRDefault="0055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A1109" w14:textId="77777777" w:rsidR="00D8067C" w:rsidRDefault="00D8067C">
    <w:pPr>
      <w:tabs>
        <w:tab w:val="center" w:pos="4680"/>
        <w:tab w:val="right" w:pos="9360"/>
      </w:tabs>
      <w:spacing w:after="0" w:line="240" w:lineRule="auto"/>
      <w:jc w:val="center"/>
    </w:pPr>
    <w:r>
      <w:fldChar w:fldCharType="begin"/>
    </w:r>
    <w:r>
      <w:instrText>PAGE</w:instrText>
    </w:r>
    <w:r>
      <w:fldChar w:fldCharType="separate"/>
    </w:r>
    <w:r w:rsidR="00396DFD">
      <w:rPr>
        <w:noProof/>
      </w:rPr>
      <w:t>2</w:t>
    </w:r>
    <w:r>
      <w:fldChar w:fldCharType="end"/>
    </w:r>
  </w:p>
  <w:p w14:paraId="4FAC7C95" w14:textId="77777777" w:rsidR="00D8067C" w:rsidRDefault="00D8067C">
    <w:pPr>
      <w:tabs>
        <w:tab w:val="center" w:pos="4680"/>
        <w:tab w:val="right" w:pos="9360"/>
      </w:tabs>
      <w:spacing w:after="0" w:line="240" w:lineRule="auto"/>
      <w:jc w:val="center"/>
    </w:pPr>
  </w:p>
  <w:p w14:paraId="273432C7" w14:textId="77777777" w:rsidR="00D8067C" w:rsidRDefault="00D8067C">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70A10" w14:textId="77777777" w:rsidR="00552267" w:rsidRDefault="00552267">
      <w:pPr>
        <w:spacing w:after="0" w:line="240" w:lineRule="auto"/>
      </w:pPr>
      <w:r>
        <w:separator/>
      </w:r>
    </w:p>
  </w:footnote>
  <w:footnote w:type="continuationSeparator" w:id="0">
    <w:p w14:paraId="109EF707" w14:textId="77777777" w:rsidR="00552267" w:rsidRDefault="00552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DC37" w14:textId="77777777" w:rsidR="00D8067C" w:rsidRDefault="00D8067C">
    <w:pPr>
      <w:tabs>
        <w:tab w:val="center" w:pos="4680"/>
        <w:tab w:val="right" w:pos="9360"/>
      </w:tabs>
      <w:spacing w:before="720" w:after="0" w:line="240" w:lineRule="auto"/>
      <w:jc w:val="right"/>
    </w:pPr>
  </w:p>
  <w:p w14:paraId="3007E57A" w14:textId="77777777" w:rsidR="00D8067C" w:rsidRDefault="00D8067C">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0EB"/>
    <w:multiLevelType w:val="multilevel"/>
    <w:tmpl w:val="16867946"/>
    <w:lvl w:ilvl="0">
      <w:start w:val="1"/>
      <w:numFmt w:val="decimal"/>
      <w:lvlText w:val="%1."/>
      <w:lvlJc w:val="left"/>
      <w:pPr>
        <w:ind w:left="720" w:firstLine="360"/>
      </w:pPr>
    </w:lvl>
    <w:lvl w:ilvl="1">
      <w:start w:val="1"/>
      <w:numFmt w:val="bullet"/>
      <w:lvlText w:val=""/>
      <w:lvlJc w:val="left"/>
      <w:pPr>
        <w:ind w:left="1440" w:firstLine="1080"/>
      </w:pPr>
      <w:rPr>
        <w:rFonts w:ascii="Symbol" w:hAnsi="Symbol" w:hint="default"/>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9CD2247"/>
    <w:multiLevelType w:val="multilevel"/>
    <w:tmpl w:val="7EE6B3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C8E5D52"/>
    <w:multiLevelType w:val="multilevel"/>
    <w:tmpl w:val="B20AB4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CFA0029"/>
    <w:multiLevelType w:val="multilevel"/>
    <w:tmpl w:val="BAA01C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D8969AD"/>
    <w:multiLevelType w:val="multilevel"/>
    <w:tmpl w:val="BD98EA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3A2535E"/>
    <w:multiLevelType w:val="multilevel"/>
    <w:tmpl w:val="16867946"/>
    <w:lvl w:ilvl="0">
      <w:start w:val="1"/>
      <w:numFmt w:val="decimal"/>
      <w:lvlText w:val="%1."/>
      <w:lvlJc w:val="left"/>
      <w:pPr>
        <w:ind w:left="720" w:firstLine="360"/>
      </w:pPr>
    </w:lvl>
    <w:lvl w:ilvl="1">
      <w:start w:val="1"/>
      <w:numFmt w:val="bullet"/>
      <w:lvlText w:val=""/>
      <w:lvlJc w:val="left"/>
      <w:pPr>
        <w:ind w:left="1440" w:firstLine="1080"/>
      </w:pPr>
      <w:rPr>
        <w:rFonts w:ascii="Symbol" w:hAnsi="Symbol" w:hint="default"/>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60A3A87"/>
    <w:multiLevelType w:val="multilevel"/>
    <w:tmpl w:val="16867946"/>
    <w:lvl w:ilvl="0">
      <w:start w:val="1"/>
      <w:numFmt w:val="decimal"/>
      <w:lvlText w:val="%1."/>
      <w:lvlJc w:val="left"/>
      <w:pPr>
        <w:ind w:left="720" w:firstLine="360"/>
      </w:pPr>
    </w:lvl>
    <w:lvl w:ilvl="1">
      <w:start w:val="1"/>
      <w:numFmt w:val="bullet"/>
      <w:lvlText w:val=""/>
      <w:lvlJc w:val="left"/>
      <w:pPr>
        <w:ind w:left="1440" w:firstLine="1080"/>
      </w:pPr>
      <w:rPr>
        <w:rFonts w:ascii="Symbol" w:hAnsi="Symbol" w:hint="default"/>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FCE5A3C"/>
    <w:multiLevelType w:val="multilevel"/>
    <w:tmpl w:val="0E90F2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D71032B"/>
    <w:multiLevelType w:val="multilevel"/>
    <w:tmpl w:val="529E06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A7C6EBB"/>
    <w:multiLevelType w:val="hybridMultilevel"/>
    <w:tmpl w:val="72C0A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30BAD"/>
    <w:multiLevelType w:val="multilevel"/>
    <w:tmpl w:val="4BE857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459237B0"/>
    <w:multiLevelType w:val="multilevel"/>
    <w:tmpl w:val="1FB6E3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50935461"/>
    <w:multiLevelType w:val="multilevel"/>
    <w:tmpl w:val="C2E429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9BE149B"/>
    <w:multiLevelType w:val="multilevel"/>
    <w:tmpl w:val="651E8B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C5329ED"/>
    <w:multiLevelType w:val="multilevel"/>
    <w:tmpl w:val="298E8E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5D986A2F"/>
    <w:multiLevelType w:val="multilevel"/>
    <w:tmpl w:val="CD2234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65AD5F15"/>
    <w:multiLevelType w:val="multilevel"/>
    <w:tmpl w:val="03760C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D39691B"/>
    <w:multiLevelType w:val="multilevel"/>
    <w:tmpl w:val="E7CC16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71267C19"/>
    <w:multiLevelType w:val="multilevel"/>
    <w:tmpl w:val="4C26E69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746345B2"/>
    <w:multiLevelType w:val="hybridMultilevel"/>
    <w:tmpl w:val="FFE82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D7CA1"/>
    <w:multiLevelType w:val="multilevel"/>
    <w:tmpl w:val="2204534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7DA86E25"/>
    <w:multiLevelType w:val="multilevel"/>
    <w:tmpl w:val="9340AD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7FD73A38"/>
    <w:multiLevelType w:val="multilevel"/>
    <w:tmpl w:val="16867946"/>
    <w:lvl w:ilvl="0">
      <w:start w:val="1"/>
      <w:numFmt w:val="decimal"/>
      <w:lvlText w:val="%1."/>
      <w:lvlJc w:val="left"/>
      <w:pPr>
        <w:ind w:left="720" w:firstLine="360"/>
      </w:pPr>
    </w:lvl>
    <w:lvl w:ilvl="1">
      <w:start w:val="1"/>
      <w:numFmt w:val="bullet"/>
      <w:lvlText w:val=""/>
      <w:lvlJc w:val="left"/>
      <w:pPr>
        <w:ind w:left="1440" w:firstLine="1080"/>
      </w:pPr>
      <w:rPr>
        <w:rFonts w:ascii="Symbol" w:hAnsi="Symbol" w:hint="default"/>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8"/>
  </w:num>
  <w:num w:numId="2">
    <w:abstractNumId w:val="10"/>
  </w:num>
  <w:num w:numId="3">
    <w:abstractNumId w:val="20"/>
  </w:num>
  <w:num w:numId="4">
    <w:abstractNumId w:val="7"/>
  </w:num>
  <w:num w:numId="5">
    <w:abstractNumId w:val="3"/>
  </w:num>
  <w:num w:numId="6">
    <w:abstractNumId w:val="13"/>
  </w:num>
  <w:num w:numId="7">
    <w:abstractNumId w:val="11"/>
  </w:num>
  <w:num w:numId="8">
    <w:abstractNumId w:val="15"/>
  </w:num>
  <w:num w:numId="9">
    <w:abstractNumId w:val="17"/>
  </w:num>
  <w:num w:numId="10">
    <w:abstractNumId w:val="4"/>
  </w:num>
  <w:num w:numId="11">
    <w:abstractNumId w:val="16"/>
  </w:num>
  <w:num w:numId="12">
    <w:abstractNumId w:val="1"/>
  </w:num>
  <w:num w:numId="13">
    <w:abstractNumId w:val="14"/>
  </w:num>
  <w:num w:numId="14">
    <w:abstractNumId w:val="12"/>
  </w:num>
  <w:num w:numId="15">
    <w:abstractNumId w:val="21"/>
  </w:num>
  <w:num w:numId="16">
    <w:abstractNumId w:val="8"/>
  </w:num>
  <w:num w:numId="17">
    <w:abstractNumId w:val="2"/>
  </w:num>
  <w:num w:numId="18">
    <w:abstractNumId w:val="0"/>
  </w:num>
  <w:num w:numId="19">
    <w:abstractNumId w:val="9"/>
  </w:num>
  <w:num w:numId="20">
    <w:abstractNumId w:val="19"/>
  </w:num>
  <w:num w:numId="21">
    <w:abstractNumId w:val="6"/>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2B"/>
    <w:rsid w:val="00020F01"/>
    <w:rsid w:val="00396DFD"/>
    <w:rsid w:val="003A500F"/>
    <w:rsid w:val="00450414"/>
    <w:rsid w:val="00503BA2"/>
    <w:rsid w:val="00507EB2"/>
    <w:rsid w:val="00552267"/>
    <w:rsid w:val="006F7C2B"/>
    <w:rsid w:val="007A5422"/>
    <w:rsid w:val="00A30468"/>
    <w:rsid w:val="00A4429F"/>
    <w:rsid w:val="00B074BF"/>
    <w:rsid w:val="00B16F13"/>
    <w:rsid w:val="00D8067C"/>
    <w:rsid w:val="00DD453A"/>
    <w:rsid w:val="00F0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after="120"/>
      <w:ind w:left="-288"/>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rPr>
      <w:rFonts w:ascii="Cambria" w:eastAsia="Cambria" w:hAnsi="Cambria" w:cs="Cambria"/>
      <w:i/>
      <w:color w:val="4F81BD"/>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4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53A"/>
    <w:rPr>
      <w:rFonts w:ascii="Segoe UI" w:hAnsi="Segoe UI" w:cs="Segoe UI"/>
      <w:sz w:val="18"/>
      <w:szCs w:val="18"/>
    </w:rPr>
  </w:style>
  <w:style w:type="paragraph" w:styleId="ListParagraph">
    <w:name w:val="List Paragraph"/>
    <w:basedOn w:val="Normal"/>
    <w:uiPriority w:val="34"/>
    <w:qFormat/>
    <w:rsid w:val="00D8067C"/>
    <w:pPr>
      <w:ind w:left="720"/>
      <w:contextualSpacing/>
    </w:pPr>
  </w:style>
  <w:style w:type="character" w:styleId="Hyperlink">
    <w:name w:val="Hyperlink"/>
    <w:basedOn w:val="DefaultParagraphFont"/>
    <w:uiPriority w:val="99"/>
    <w:unhideWhenUsed/>
    <w:rsid w:val="00507E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after="120"/>
      <w:ind w:left="-288"/>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rPr>
      <w:rFonts w:ascii="Cambria" w:eastAsia="Cambria" w:hAnsi="Cambria" w:cs="Cambria"/>
      <w:i/>
      <w:color w:val="4F81BD"/>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4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53A"/>
    <w:rPr>
      <w:rFonts w:ascii="Segoe UI" w:hAnsi="Segoe UI" w:cs="Segoe UI"/>
      <w:sz w:val="18"/>
      <w:szCs w:val="18"/>
    </w:rPr>
  </w:style>
  <w:style w:type="paragraph" w:styleId="ListParagraph">
    <w:name w:val="List Paragraph"/>
    <w:basedOn w:val="Normal"/>
    <w:uiPriority w:val="34"/>
    <w:qFormat/>
    <w:rsid w:val="00D8067C"/>
    <w:pPr>
      <w:ind w:left="720"/>
      <w:contextualSpacing/>
    </w:pPr>
  </w:style>
  <w:style w:type="character" w:styleId="Hyperlink">
    <w:name w:val="Hyperlink"/>
    <w:basedOn w:val="DefaultParagraphFont"/>
    <w:uiPriority w:val="99"/>
    <w:unhideWhenUsed/>
    <w:rsid w:val="00507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9412">
      <w:bodyDiv w:val="1"/>
      <w:marLeft w:val="0"/>
      <w:marRight w:val="0"/>
      <w:marTop w:val="0"/>
      <w:marBottom w:val="0"/>
      <w:divBdr>
        <w:top w:val="none" w:sz="0" w:space="0" w:color="auto"/>
        <w:left w:val="none" w:sz="0" w:space="0" w:color="auto"/>
        <w:bottom w:val="none" w:sz="0" w:space="0" w:color="auto"/>
        <w:right w:val="none" w:sz="0" w:space="0" w:color="auto"/>
      </w:divBdr>
    </w:div>
    <w:div w:id="187789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holekidsfoundation.org/downloads/pdfs/AHA_WKF_Curriculum.pdf" TargetMode="External"/><Relationship Id="rId117" Type="http://schemas.openxmlformats.org/officeDocument/2006/relationships/hyperlink" Target="http://growing-gardens.org/portland-gardening-resources/books-and-links/" TargetMode="External"/><Relationship Id="rId21" Type="http://schemas.openxmlformats.org/officeDocument/2006/relationships/hyperlink" Target="http://www.ode.state.or.us/wma/nutrition/snp/oregon-farm-to-school-and-school-garden-curriculum-5-15-14.pdf" TargetMode="External"/><Relationship Id="rId42" Type="http://schemas.openxmlformats.org/officeDocument/2006/relationships/hyperlink" Target="https://npogroups.org/lists/info/ofssgngardeneducators" TargetMode="External"/><Relationship Id="rId47" Type="http://schemas.openxmlformats.org/officeDocument/2006/relationships/hyperlink" Target="https://groups.google.com/forum/" TargetMode="External"/><Relationship Id="rId63" Type="http://schemas.openxmlformats.org/officeDocument/2006/relationships/hyperlink" Target="https://groups.google.com/forum/" TargetMode="External"/><Relationship Id="rId68" Type="http://schemas.openxmlformats.org/officeDocument/2006/relationships/hyperlink" Target="https://goo.gl/FG5Hmq" TargetMode="External"/><Relationship Id="rId84" Type="http://schemas.openxmlformats.org/officeDocument/2006/relationships/hyperlink" Target="https://rare.uoregon.edu/" TargetMode="External"/><Relationship Id="rId89" Type="http://schemas.openxmlformats.org/officeDocument/2006/relationships/hyperlink" Target="mailto:office@foodrootsnw.org" TargetMode="External"/><Relationship Id="rId112" Type="http://schemas.openxmlformats.org/officeDocument/2006/relationships/hyperlink" Target="https://sites.google.com/a/pdx.edu/science-in-the-learning-gardens-scilg/" TargetMode="External"/><Relationship Id="rId16" Type="http://schemas.openxmlformats.org/officeDocument/2006/relationships/hyperlink" Target="http://www.learning-gardens.org" TargetMode="External"/><Relationship Id="rId107" Type="http://schemas.openxmlformats.org/officeDocument/2006/relationships/hyperlink" Target="http://rer.sagepub.com/search?author1=P.+Scott+Dixon&amp;sortspec=date&amp;submit=Submit" TargetMode="External"/><Relationship Id="rId11" Type="http://schemas.openxmlformats.org/officeDocument/2006/relationships/hyperlink" Target="http://extension.oregonstate.edu/nep/garden_nutrition/" TargetMode="External"/><Relationship Id="rId32" Type="http://schemas.openxmlformats.org/officeDocument/2006/relationships/hyperlink" Target="http://extension.oregonstate.edu/mg/master-gardener-training" TargetMode="External"/><Relationship Id="rId37" Type="http://schemas.openxmlformats.org/officeDocument/2006/relationships/hyperlink" Target="http://www.corvallisenvironmentalcenter.org/eci/" TargetMode="External"/><Relationship Id="rId53" Type="http://schemas.openxmlformats.org/officeDocument/2006/relationships/hyperlink" Target="https://groups.google.com/forum/" TargetMode="External"/><Relationship Id="rId58" Type="http://schemas.openxmlformats.org/officeDocument/2006/relationships/hyperlink" Target="https://groups.google.com/forum/" TargetMode="External"/><Relationship Id="rId74" Type="http://schemas.openxmlformats.org/officeDocument/2006/relationships/hyperlink" Target="http://extension.oregonstate.edu/4hwildlifestewards/Resources%20and%20Curriculum/OnlineLibrary_000.htm" TargetMode="External"/><Relationship Id="rId79" Type="http://schemas.openxmlformats.org/officeDocument/2006/relationships/hyperlink" Target="https://www.wholekidsfoundation.org/resources/school-garden-resources/" TargetMode="External"/><Relationship Id="rId102" Type="http://schemas.openxmlformats.org/officeDocument/2006/relationships/hyperlink" Target="http://www.growing-gardens.org"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melina@rvfarm2school.org" TargetMode="External"/><Relationship Id="rId95" Type="http://schemas.openxmlformats.org/officeDocument/2006/relationships/hyperlink" Target="mailto:djamila@earthartag.org" TargetMode="External"/><Relationship Id="rId22" Type="http://schemas.openxmlformats.org/officeDocument/2006/relationships/hyperlink" Target="http://www.lifelab.org/for-educators/" TargetMode="External"/><Relationship Id="rId27" Type="http://schemas.openxmlformats.org/officeDocument/2006/relationships/hyperlink" Target="https://www.wholekidsfoundation.org/downloads/resources/bee-wise-2015.pdf" TargetMode="External"/><Relationship Id="rId43" Type="http://schemas.openxmlformats.org/officeDocument/2006/relationships/hyperlink" Target="mailto:megan@oregonfarmtoschool.org" TargetMode="External"/><Relationship Id="rId48" Type="http://schemas.openxmlformats.org/officeDocument/2006/relationships/hyperlink" Target="https://groups.google.com/forum/" TargetMode="External"/><Relationship Id="rId64" Type="http://schemas.openxmlformats.org/officeDocument/2006/relationships/hyperlink" Target="mailto:john@schoolgardenproject.org" TargetMode="External"/><Relationship Id="rId69" Type="http://schemas.openxmlformats.org/officeDocument/2006/relationships/hyperlink" Target="http://www.extension.oregonstate.edu" TargetMode="External"/><Relationship Id="rId113" Type="http://schemas.openxmlformats.org/officeDocument/2006/relationships/hyperlink" Target="https://sites.google.com/a/pdx.edu/science-in-the-learning-gardens-scilg/" TargetMode="External"/><Relationship Id="rId118" Type="http://schemas.openxmlformats.org/officeDocument/2006/relationships/hyperlink" Target="http://gardens.slowfoodusa.org/resources~" TargetMode="External"/><Relationship Id="rId80" Type="http://schemas.openxmlformats.org/officeDocument/2006/relationships/hyperlink" Target="http://www.wholekidsfoundation.org/landing-pages/school-gardens-landing" TargetMode="External"/><Relationship Id="rId85" Type="http://schemas.openxmlformats.org/officeDocument/2006/relationships/hyperlink" Target="mailto:sjackson@confluencecenter.org" TargetMode="External"/><Relationship Id="rId12" Type="http://schemas.openxmlformats.org/officeDocument/2006/relationships/hyperlink" Target="http://www.marionpolkfoodshare.org/Programs/YouthGardens/CurriculumResources.aspx" TargetMode="External"/><Relationship Id="rId17" Type="http://schemas.openxmlformats.org/officeDocument/2006/relationships/hyperlink" Target="mailto:williamsdi@pdx.edu" TargetMode="External"/><Relationship Id="rId33" Type="http://schemas.openxmlformats.org/officeDocument/2006/relationships/hyperlink" Target="mailto:sybilkel@pdx.edu" TargetMode="External"/><Relationship Id="rId38" Type="http://schemas.openxmlformats.org/officeDocument/2006/relationships/hyperlink" Target="http://www.oregonfb.org/programs/summer-ag-institute/" TargetMode="External"/><Relationship Id="rId59" Type="http://schemas.openxmlformats.org/officeDocument/2006/relationships/hyperlink" Target="https://groups.google.com/forum/" TargetMode="External"/><Relationship Id="rId103" Type="http://schemas.openxmlformats.org/officeDocument/2006/relationships/hyperlink" Target="mailto:lindacolwell@comcast.net" TargetMode="External"/><Relationship Id="rId108" Type="http://schemas.openxmlformats.org/officeDocument/2006/relationships/hyperlink" Target="http://rer.sagepub.com/content/83/2/211" TargetMode="External"/><Relationship Id="rId124" Type="http://schemas.openxmlformats.org/officeDocument/2006/relationships/theme" Target="theme/theme1.xml"/><Relationship Id="rId54" Type="http://schemas.openxmlformats.org/officeDocument/2006/relationships/hyperlink" Target="https://groups.google.com/forum/" TargetMode="External"/><Relationship Id="rId70" Type="http://schemas.openxmlformats.org/officeDocument/2006/relationships/hyperlink" Target="http://ir.library.oregonstate.edu/xmlui/bitstream/handle/1957/22858/em9032.pdf" TargetMode="External"/><Relationship Id="rId75" Type="http://schemas.openxmlformats.org/officeDocument/2006/relationships/hyperlink" Target="http://growing-gardens.org/wp-content/uploads/2013/03/Summer-in-the-School-Garden-A-Resource-for-Working-with-Volunteers-to-Maintain-your-School-Garden.pdf" TargetMode="External"/><Relationship Id="rId91" Type="http://schemas.openxmlformats.org/officeDocument/2006/relationships/hyperlink" Target="http://www.rvfarm2school.org/education-programs/" TargetMode="External"/><Relationship Id="rId96" Type="http://schemas.openxmlformats.org/officeDocument/2006/relationships/hyperlink" Target="http://earthartag.wixsite.com/earthartag"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edibleschoolyard.org/resources-tools" TargetMode="External"/><Relationship Id="rId28" Type="http://schemas.openxmlformats.org/officeDocument/2006/relationships/hyperlink" Target="http://gardens.slowfoodusa.org/" TargetMode="External"/><Relationship Id="rId49" Type="http://schemas.openxmlformats.org/officeDocument/2006/relationships/hyperlink" Target="https://groups.google.com/forum/" TargetMode="External"/><Relationship Id="rId114" Type="http://schemas.openxmlformats.org/officeDocument/2006/relationships/hyperlink" Target="http://edibleschoolyard.org/resource/benefits-edible-education-literature-summaries" TargetMode="External"/><Relationship Id="rId119" Type="http://schemas.openxmlformats.org/officeDocument/2006/relationships/hyperlink" Target="https://www.oregonlegislature.gov/findyourlegislator/leg-districts.html" TargetMode="External"/><Relationship Id="rId44" Type="http://schemas.openxmlformats.org/officeDocument/2006/relationships/hyperlink" Target="https://groups.google.com/forum/" TargetMode="External"/><Relationship Id="rId60" Type="http://schemas.openxmlformats.org/officeDocument/2006/relationships/hyperlink" Target="https://groups.google.com/forum/" TargetMode="External"/><Relationship Id="rId65" Type="http://schemas.openxmlformats.org/officeDocument/2006/relationships/hyperlink" Target="http://www.oregon.gov/ode/students-and-family/childnutrition/F2S/Pages/RegionalSchoolGardenHubs.aspx" TargetMode="External"/><Relationship Id="rId81" Type="http://schemas.openxmlformats.org/officeDocument/2006/relationships/hyperlink" Target="https://www.wholekidsfoundation.org/schools/honey-bee-grant" TargetMode="External"/><Relationship Id="rId86" Type="http://schemas.openxmlformats.org/officeDocument/2006/relationships/hyperlink" Target="http://www.confluencecenter.org" TargetMode="External"/><Relationship Id="rId13" Type="http://schemas.openxmlformats.org/officeDocument/2006/relationships/hyperlink" Target="http://www.schoolgardenproject.org" TargetMode="External"/><Relationship Id="rId18" Type="http://schemas.openxmlformats.org/officeDocument/2006/relationships/hyperlink" Target="mailto:sybilkel@pdx.edu" TargetMode="External"/><Relationship Id="rId39" Type="http://schemas.openxmlformats.org/officeDocument/2006/relationships/hyperlink" Target="http://www.ahs.org/gardening-programs/youth-gardening" TargetMode="External"/><Relationship Id="rId109" Type="http://schemas.openxmlformats.org/officeDocument/2006/relationships/hyperlink" Target="mailto:williamsdi@pdx.edu" TargetMode="External"/><Relationship Id="rId34" Type="http://schemas.openxmlformats.org/officeDocument/2006/relationships/hyperlink" Target="mailto:lglvolunteer@gmail.com" TargetMode="External"/><Relationship Id="rId50" Type="http://schemas.openxmlformats.org/officeDocument/2006/relationships/hyperlink" Target="https://groups.google.com/forum/" TargetMode="External"/><Relationship Id="rId55" Type="http://schemas.openxmlformats.org/officeDocument/2006/relationships/hyperlink" Target="https://groups.google.com/forum/" TargetMode="External"/><Relationship Id="rId76" Type="http://schemas.openxmlformats.org/officeDocument/2006/relationships/hyperlink" Target="http://www.rvfarm2school.org/" TargetMode="External"/><Relationship Id="rId97" Type="http://schemas.openxmlformats.org/officeDocument/2006/relationships/hyperlink" Target="mailto:adam@outgrowinghunger.org" TargetMode="External"/><Relationship Id="rId104" Type="http://schemas.openxmlformats.org/officeDocument/2006/relationships/hyperlink" Target="http://www.ode.state.or.us/go/ODEwellness" TargetMode="External"/><Relationship Id="rId120" Type="http://schemas.openxmlformats.org/officeDocument/2006/relationships/image" Target="media/image2.jpeg"/><Relationship Id="rId125" Type="http://schemas.openxmlformats.org/officeDocument/2006/relationships/customXml" Target="../customXml/item1.xml"/><Relationship Id="rId7" Type="http://schemas.openxmlformats.org/officeDocument/2006/relationships/endnotes" Target="endnotes.xml"/><Relationship Id="rId71" Type="http://schemas.openxmlformats.org/officeDocument/2006/relationships/hyperlink" Target="http://ir.library.oregonstate.edu/xmlui/handle/1957/21092" TargetMode="External"/><Relationship Id="rId92" Type="http://schemas.openxmlformats.org/officeDocument/2006/relationships/hyperlink" Target="mailto:matt@foodwaves.org" TargetMode="External"/><Relationship Id="rId2" Type="http://schemas.openxmlformats.org/officeDocument/2006/relationships/styles" Target="styles.xml"/><Relationship Id="rId29" Type="http://schemas.openxmlformats.org/officeDocument/2006/relationships/hyperlink" Target="https://goo.gl/FG5Hmq" TargetMode="External"/><Relationship Id="rId24" Type="http://schemas.openxmlformats.org/officeDocument/2006/relationships/hyperlink" Target="http://www.ecoliteracy.org/teach" TargetMode="External"/><Relationship Id="rId40" Type="http://schemas.openxmlformats.org/officeDocument/2006/relationships/hyperlink" Target="http://farmtocafeteriaconference.org/" TargetMode="External"/><Relationship Id="rId45" Type="http://schemas.openxmlformats.org/officeDocument/2006/relationships/hyperlink" Target="https://groups.google.com/forum/" TargetMode="External"/><Relationship Id="rId66" Type="http://schemas.openxmlformats.org/officeDocument/2006/relationships/hyperlink" Target="http://extension.oregonstate.edu/mg/metro/newsletter" TargetMode="External"/><Relationship Id="rId87" Type="http://schemas.openxmlformats.org/officeDocument/2006/relationships/hyperlink" Target="http://schoolgardenproject.org/school-services/education-program/info@schoolgardenproject.org" TargetMode="External"/><Relationship Id="rId110" Type="http://schemas.openxmlformats.org/officeDocument/2006/relationships/hyperlink" Target="http://resourcecenters2015.videohall.com/presentations/542" TargetMode="External"/><Relationship Id="rId115" Type="http://schemas.openxmlformats.org/officeDocument/2006/relationships/hyperlink" Target="http://www.amazon.com/Learning-Gardens-Sustainability-Education-Bringing/dp/0415899826" TargetMode="External"/><Relationship Id="rId61" Type="http://schemas.openxmlformats.org/officeDocument/2006/relationships/hyperlink" Target="https://groups.google.com/forum/" TargetMode="External"/><Relationship Id="rId82" Type="http://schemas.openxmlformats.org/officeDocument/2006/relationships/hyperlink" Target="mailto:aaron.poplack@foodcorps.org" TargetMode="External"/><Relationship Id="rId19" Type="http://schemas.openxmlformats.org/officeDocument/2006/relationships/hyperlink" Target="http://oregonaitc.org/lessonplan/" TargetMode="External"/><Relationship Id="rId14" Type="http://schemas.openxmlformats.org/officeDocument/2006/relationships/hyperlink" Target="https://www.schoolgardenproject.org/resources/" TargetMode="External"/><Relationship Id="rId30" Type="http://schemas.openxmlformats.org/officeDocument/2006/relationships/hyperlink" Target="http://www.growing-gardens.org/our-programs/youth-grow/school-garden-coordinator-certificate-training/" TargetMode="External"/><Relationship Id="rId35" Type="http://schemas.openxmlformats.org/officeDocument/2006/relationships/hyperlink" Target="mailto:sybilkel@pdx.edu" TargetMode="External"/><Relationship Id="rId56" Type="http://schemas.openxmlformats.org/officeDocument/2006/relationships/hyperlink" Target="https://groups.google.com/forum/" TargetMode="External"/><Relationship Id="rId77" Type="http://schemas.openxmlformats.org/officeDocument/2006/relationships/hyperlink" Target="http://www.farmtoschool.org/resources" TargetMode="External"/><Relationship Id="rId100" Type="http://schemas.openxmlformats.org/officeDocument/2006/relationships/hyperlink" Target="http://www.growportland.org/programs/garden-school" TargetMode="External"/><Relationship Id="rId105" Type="http://schemas.openxmlformats.org/officeDocument/2006/relationships/hyperlink" Target="http://healthykidslearnbettercoalition.com/" TargetMode="External"/><Relationship Id="rId126"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yperlink" Target="https://groups.google.com/forum/" TargetMode="External"/><Relationship Id="rId72" Type="http://schemas.openxmlformats.org/officeDocument/2006/relationships/hyperlink" Target="mailto:aliesje.king@oregonstate.edu" TargetMode="External"/><Relationship Id="rId93" Type="http://schemas.openxmlformats.org/officeDocument/2006/relationships/hyperlink" Target="http://www.foodwaves.org" TargetMode="External"/><Relationship Id="rId98" Type="http://schemas.openxmlformats.org/officeDocument/2006/relationships/hyperlink" Target="http://www.outgrowinghunger.org" TargetMode="External"/><Relationship Id="rId121" Type="http://schemas.openxmlformats.org/officeDocument/2006/relationships/header" Target="header1.xml"/><Relationship Id="rId3" Type="http://schemas.microsoft.com/office/2007/relationships/stylesWithEffects" Target="stylesWithEffects.xml"/><Relationship Id="rId25" Type="http://schemas.openxmlformats.org/officeDocument/2006/relationships/hyperlink" Target="https://www.wholekidsfoundation.org/healthy-teachers" TargetMode="External"/><Relationship Id="rId46" Type="http://schemas.openxmlformats.org/officeDocument/2006/relationships/hyperlink" Target="https://groups.google.com/forum/" TargetMode="External"/><Relationship Id="rId67" Type="http://schemas.openxmlformats.org/officeDocument/2006/relationships/hyperlink" Target="http://www.farmtoschool.org" TargetMode="External"/><Relationship Id="rId116" Type="http://schemas.openxmlformats.org/officeDocument/2006/relationships/hyperlink" Target="http://www.rvfarm2school.org/book-and-film-list/" TargetMode="External"/><Relationship Id="rId20" Type="http://schemas.openxmlformats.org/officeDocument/2006/relationships/hyperlink" Target="http://oregonprogress.oregonstate.edu/fall-2009/food-thought-curriculum" TargetMode="External"/><Relationship Id="rId41" Type="http://schemas.openxmlformats.org/officeDocument/2006/relationships/hyperlink" Target="https://npogroups.org/lists/info/ofssgn" TargetMode="External"/><Relationship Id="rId62" Type="http://schemas.openxmlformats.org/officeDocument/2006/relationships/hyperlink" Target="https://groups.google.com/forum/" TargetMode="External"/><Relationship Id="rId83" Type="http://schemas.openxmlformats.org/officeDocument/2006/relationships/hyperlink" Target="mailto:titust@uoregon.edu" TargetMode="External"/><Relationship Id="rId88" Type="http://schemas.openxmlformats.org/officeDocument/2006/relationships/hyperlink" Target="http://schoolgardenproject.org/" TargetMode="External"/><Relationship Id="rId111" Type="http://schemas.openxmlformats.org/officeDocument/2006/relationships/hyperlink" Target="http://stemforall2017.videohall.com/presentations/914" TargetMode="External"/><Relationship Id="rId15" Type="http://schemas.openxmlformats.org/officeDocument/2006/relationships/hyperlink" Target="http://outgrowinghunger.org/p/free-resources" TargetMode="External"/><Relationship Id="rId36" Type="http://schemas.openxmlformats.org/officeDocument/2006/relationships/hyperlink" Target="http://www.pdx.edu/elp/learning-gardens-laboratory" TargetMode="External"/><Relationship Id="rId57" Type="http://schemas.openxmlformats.org/officeDocument/2006/relationships/hyperlink" Target="https://groups.google.com/forum/" TargetMode="External"/><Relationship Id="rId106" Type="http://schemas.openxmlformats.org/officeDocument/2006/relationships/hyperlink" Target="http://rer.sagepub.com/search?author1=Dilafruz+R.+Williams&amp;sortspec=date&amp;submit=Submit" TargetMode="External"/><Relationship Id="rId127" Type="http://schemas.openxmlformats.org/officeDocument/2006/relationships/customXml" Target="../customXml/item3.xml"/><Relationship Id="rId10" Type="http://schemas.openxmlformats.org/officeDocument/2006/relationships/hyperlink" Target="http://www.harvestforhealthykids.org/" TargetMode="External"/><Relationship Id="rId31" Type="http://schemas.openxmlformats.org/officeDocument/2006/relationships/hyperlink" Target="mailto:anna@growing-gardens.org" TargetMode="External"/><Relationship Id="rId52" Type="http://schemas.openxmlformats.org/officeDocument/2006/relationships/hyperlink" Target="https://groups.google.com/forum/" TargetMode="External"/><Relationship Id="rId73" Type="http://schemas.openxmlformats.org/officeDocument/2006/relationships/hyperlink" Target="mailto:aureen.hosty@oregonstate.edu" TargetMode="External"/><Relationship Id="rId78" Type="http://schemas.openxmlformats.org/officeDocument/2006/relationships/hyperlink" Target="https://www.wholekidsfoundation.org/resources/" TargetMode="External"/><Relationship Id="rId94" Type="http://schemas.openxmlformats.org/officeDocument/2006/relationships/hyperlink" Target="mailto:denise@envirocenter.org" TargetMode="External"/><Relationship Id="rId99" Type="http://schemas.openxmlformats.org/officeDocument/2006/relationships/hyperlink" Target="mailto:dbeller@growportland.org" TargetMode="External"/><Relationship Id="rId101" Type="http://schemas.openxmlformats.org/officeDocument/2006/relationships/hyperlink" Target="mailto:anna@growing-gardens.org"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FG5H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14BD338DFD0409F970A8EAB4B41A0" ma:contentTypeVersion="1" ma:contentTypeDescription="Create a new document." ma:contentTypeScope="" ma:versionID="9aa39caeabeea111edc57f81f9bbb78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60788F-CD43-4F6C-B043-DC64F98B0B9C}"/>
</file>

<file path=customXml/itemProps2.xml><?xml version="1.0" encoding="utf-8"?>
<ds:datastoreItem xmlns:ds="http://schemas.openxmlformats.org/officeDocument/2006/customXml" ds:itemID="{F3515EA9-A2C8-4790-A216-524D138AB455}"/>
</file>

<file path=customXml/itemProps3.xml><?xml version="1.0" encoding="utf-8"?>
<ds:datastoreItem xmlns:ds="http://schemas.openxmlformats.org/officeDocument/2006/customXml" ds:itemID="{390EC322-20DC-4029-81AC-433DC9761391}"/>
</file>

<file path=docProps/app.xml><?xml version="1.0" encoding="utf-8"?>
<Properties xmlns="http://schemas.openxmlformats.org/officeDocument/2006/extended-properties" xmlns:vt="http://schemas.openxmlformats.org/officeDocument/2006/docPropsVTypes">
  <Template>Normal</Template>
  <TotalTime>2</TotalTime>
  <Pages>19</Pages>
  <Words>7007</Words>
  <Characters>39946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SHERMAN Rick - ODE</cp:lastModifiedBy>
  <cp:revision>4</cp:revision>
  <dcterms:created xsi:type="dcterms:W3CDTF">2017-07-09T21:20:00Z</dcterms:created>
  <dcterms:modified xsi:type="dcterms:W3CDTF">2017-07-26T16:25:00Z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0x010100C0D14BD338DFD0409F970A8EAB4B41A0</vt:lpwstr>
  </property>
</Properties>
</file>